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23BE73" w14:textId="0E252DAD" w:rsidR="007D461F" w:rsidRPr="00B8586B" w:rsidRDefault="00697110" w:rsidP="002B692E">
      <w:pPr>
        <w:jc w:val="center"/>
        <w:rPr>
          <w:b/>
          <w:sz w:val="22"/>
          <w:szCs w:val="22"/>
          <w:u w:val="single"/>
          <w:lang w:val="en-GB"/>
        </w:rPr>
      </w:pPr>
      <w:bookmarkStart w:id="0" w:name="_GoBack"/>
      <w:bookmarkEnd w:id="0"/>
      <w:r w:rsidRPr="00B8586B">
        <w:rPr>
          <w:b/>
          <w:sz w:val="22"/>
          <w:u w:val="single"/>
          <w:lang w:val="en-GB"/>
        </w:rPr>
        <w:t>General Block Exemption R</w:t>
      </w:r>
      <w:r w:rsidR="00305BCA" w:rsidRPr="00B8586B">
        <w:rPr>
          <w:b/>
          <w:sz w:val="22"/>
          <w:u w:val="single"/>
          <w:lang w:val="en-GB"/>
        </w:rPr>
        <w:t xml:space="preserve">egulation </w:t>
      </w:r>
      <w:r w:rsidR="007D461F" w:rsidRPr="00B8586B">
        <w:rPr>
          <w:b/>
          <w:sz w:val="22"/>
          <w:u w:val="single"/>
          <w:lang w:val="en-GB"/>
        </w:rPr>
        <w:t>(</w:t>
      </w:r>
      <w:r w:rsidR="00305BCA" w:rsidRPr="00B8586B">
        <w:rPr>
          <w:b/>
          <w:sz w:val="22"/>
          <w:u w:val="single"/>
          <w:lang w:val="en-GB"/>
        </w:rPr>
        <w:t xml:space="preserve">Regulation No </w:t>
      </w:r>
      <w:r w:rsidR="007D461F" w:rsidRPr="00B8586B">
        <w:rPr>
          <w:b/>
          <w:sz w:val="22"/>
          <w:u w:val="single"/>
          <w:lang w:val="en-GB"/>
        </w:rPr>
        <w:t xml:space="preserve">651/2014) — </w:t>
      </w:r>
      <w:r w:rsidR="00305BCA" w:rsidRPr="00B8586B">
        <w:rPr>
          <w:b/>
          <w:sz w:val="22"/>
          <w:u w:val="single"/>
          <w:lang w:val="en-GB"/>
        </w:rPr>
        <w:t>Working Paper</w:t>
      </w:r>
    </w:p>
    <w:p w14:paraId="2A4E2A74" w14:textId="55714025" w:rsidR="0012665D" w:rsidRPr="00B8586B" w:rsidRDefault="00305BCA" w:rsidP="002B692E">
      <w:pPr>
        <w:jc w:val="center"/>
        <w:rPr>
          <w:sz w:val="22"/>
          <w:szCs w:val="22"/>
          <w:lang w:val="en-GB"/>
        </w:rPr>
      </w:pPr>
      <w:r w:rsidRPr="00B8586B">
        <w:rPr>
          <w:b/>
          <w:sz w:val="22"/>
          <w:u w:val="single"/>
          <w:lang w:val="en-GB"/>
        </w:rPr>
        <w:t xml:space="preserve">Aid for research and development and innovation </w:t>
      </w:r>
    </w:p>
    <w:p w14:paraId="13BF7477" w14:textId="3C27D38F" w:rsidR="007D461F" w:rsidRPr="00B8586B" w:rsidRDefault="00305BCA" w:rsidP="005B59CE">
      <w:pPr>
        <w:jc w:val="center"/>
        <w:rPr>
          <w:sz w:val="22"/>
          <w:szCs w:val="22"/>
          <w:lang w:val="en-GB"/>
        </w:rPr>
      </w:pPr>
      <w:r w:rsidRPr="00B8586B">
        <w:rPr>
          <w:sz w:val="22"/>
          <w:lang w:val="en-GB"/>
        </w:rPr>
        <w:t xml:space="preserve">First, check the general </w:t>
      </w:r>
      <w:r w:rsidR="005B59CE" w:rsidRPr="00B8586B">
        <w:rPr>
          <w:sz w:val="22"/>
          <w:lang w:val="en-GB"/>
        </w:rPr>
        <w:t xml:space="preserve">terms of </w:t>
      </w:r>
      <w:r w:rsidRPr="00B8586B">
        <w:rPr>
          <w:sz w:val="22"/>
          <w:lang w:val="en-GB"/>
        </w:rPr>
        <w:t>application of GBER</w:t>
      </w:r>
      <w:r w:rsidR="007D461F" w:rsidRPr="00B8586B">
        <w:rPr>
          <w:sz w:val="22"/>
          <w:lang w:val="en-GB"/>
        </w:rPr>
        <w:t xml:space="preserve"> (12 </w:t>
      </w:r>
      <w:r w:rsidR="006A0185" w:rsidRPr="00B8586B">
        <w:rPr>
          <w:sz w:val="22"/>
          <w:lang w:val="en-GB"/>
        </w:rPr>
        <w:t>conditions</w:t>
      </w:r>
      <w:r w:rsidRPr="00B8586B">
        <w:rPr>
          <w:sz w:val="22"/>
          <w:lang w:val="en-GB"/>
        </w:rPr>
        <w:t xml:space="preserve"> </w:t>
      </w:r>
      <w:r w:rsidR="007D461F" w:rsidRPr="00B8586B">
        <w:rPr>
          <w:sz w:val="22"/>
          <w:lang w:val="en-GB"/>
        </w:rPr>
        <w:t>/</w:t>
      </w:r>
      <w:r w:rsidRPr="00B8586B">
        <w:rPr>
          <w:sz w:val="22"/>
          <w:lang w:val="en-GB"/>
        </w:rPr>
        <w:t xml:space="preserve"> articles 1-</w:t>
      </w:r>
      <w:r w:rsidR="007D461F" w:rsidRPr="00B8586B">
        <w:rPr>
          <w:sz w:val="22"/>
          <w:lang w:val="en-GB"/>
        </w:rPr>
        <w:t>12)</w:t>
      </w:r>
      <w:r w:rsidR="006042EF" w:rsidRPr="00B8586B">
        <w:rPr>
          <w:sz w:val="22"/>
          <w:lang w:val="en-GB"/>
        </w:rPr>
        <w:t xml:space="preserve">, AND then </w:t>
      </w:r>
      <w:r w:rsidR="005B59CE" w:rsidRPr="00B8586B">
        <w:rPr>
          <w:sz w:val="22"/>
          <w:lang w:val="en-GB"/>
        </w:rPr>
        <w:t>check the terms concerning aid for research and development and innovation</w:t>
      </w:r>
    </w:p>
    <w:p w14:paraId="32E3C848" w14:textId="77777777" w:rsidR="007D461F" w:rsidRPr="00B8586B" w:rsidRDefault="007D461F" w:rsidP="002B692E">
      <w:pPr>
        <w:rPr>
          <w:sz w:val="22"/>
          <w:szCs w:val="22"/>
          <w:lang w:val="en-GB"/>
        </w:rPr>
      </w:pPr>
    </w:p>
    <w:p w14:paraId="67873DD5" w14:textId="0E0912C0" w:rsidR="007D461F" w:rsidRPr="00B8586B" w:rsidRDefault="007D461F" w:rsidP="002B692E">
      <w:pPr>
        <w:jc w:val="center"/>
        <w:rPr>
          <w:b/>
          <w:sz w:val="22"/>
          <w:szCs w:val="22"/>
          <w:u w:val="single"/>
          <w:lang w:val="en-GB"/>
        </w:rPr>
      </w:pPr>
      <w:r w:rsidRPr="00B8586B">
        <w:rPr>
          <w:b/>
          <w:sz w:val="22"/>
          <w:u w:val="single"/>
          <w:lang w:val="en-GB"/>
        </w:rPr>
        <w:t xml:space="preserve">А. </w:t>
      </w:r>
      <w:r w:rsidR="005B59CE" w:rsidRPr="00B8586B">
        <w:rPr>
          <w:b/>
          <w:sz w:val="22"/>
          <w:u w:val="single"/>
          <w:lang w:val="en-GB"/>
        </w:rPr>
        <w:t>General terms of application</w:t>
      </w:r>
    </w:p>
    <w:p w14:paraId="4A5BFFC0" w14:textId="77777777" w:rsidR="007D461F" w:rsidRPr="00B8586B" w:rsidRDefault="007D461F" w:rsidP="002B692E">
      <w:pPr>
        <w:rPr>
          <w:sz w:val="22"/>
          <w:szCs w:val="22"/>
          <w:lang w:val="en-GB"/>
        </w:rPr>
      </w:pPr>
    </w:p>
    <w:tbl>
      <w:tblPr>
        <w:tblW w:w="1461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3"/>
        <w:gridCol w:w="6379"/>
      </w:tblGrid>
      <w:tr w:rsidR="000E10AB" w:rsidRPr="00B8586B" w14:paraId="17FDF225" w14:textId="77777777" w:rsidTr="00895393">
        <w:trPr>
          <w:trHeight w:val="145"/>
        </w:trPr>
        <w:tc>
          <w:tcPr>
            <w:tcW w:w="8233" w:type="dxa"/>
            <w:tcBorders>
              <w:bottom w:val="single" w:sz="4" w:space="0" w:color="auto"/>
            </w:tcBorders>
            <w:shd w:val="clear" w:color="auto" w:fill="333399"/>
          </w:tcPr>
          <w:p w14:paraId="466F4DC1" w14:textId="354E4488" w:rsidR="000E10AB" w:rsidRPr="00B8586B" w:rsidRDefault="00593387" w:rsidP="005B59CE">
            <w:pPr>
              <w:tabs>
                <w:tab w:val="center" w:pos="3549"/>
              </w:tabs>
              <w:ind w:left="360"/>
              <w:rPr>
                <w:b/>
                <w:smallCaps/>
                <w:color w:val="FFFFFF"/>
                <w:sz w:val="22"/>
                <w:szCs w:val="22"/>
                <w:lang w:val="en-GB"/>
              </w:rPr>
            </w:pPr>
            <w:r w:rsidRPr="00B8586B">
              <w:rPr>
                <w:lang w:val="en-GB"/>
              </w:rPr>
              <w:tab/>
            </w:r>
            <w:r w:rsidR="005B59CE" w:rsidRPr="00B8586B">
              <w:rPr>
                <w:b/>
                <w:smallCaps/>
                <w:color w:val="FFFFFF"/>
                <w:sz w:val="22"/>
                <w:lang w:val="en-GB"/>
              </w:rPr>
              <w:t>GENERAL TERMS OF COMPLIANCE</w:t>
            </w:r>
          </w:p>
        </w:tc>
        <w:tc>
          <w:tcPr>
            <w:tcW w:w="6379" w:type="dxa"/>
            <w:shd w:val="clear" w:color="auto" w:fill="333399"/>
          </w:tcPr>
          <w:p w14:paraId="3706B942" w14:textId="401434C8" w:rsidR="000E10AB" w:rsidRPr="00B8586B" w:rsidRDefault="005B59CE" w:rsidP="005B59CE">
            <w:pPr>
              <w:jc w:val="center"/>
              <w:rPr>
                <w:b/>
                <w:smallCaps/>
                <w:color w:val="FFFFFF"/>
                <w:sz w:val="22"/>
                <w:szCs w:val="22"/>
                <w:lang w:val="en-GB"/>
              </w:rPr>
            </w:pPr>
            <w:r w:rsidRPr="00B8586B">
              <w:rPr>
                <w:b/>
                <w:smallCaps/>
                <w:color w:val="FFFFFF"/>
                <w:sz w:val="22"/>
                <w:lang w:val="en-GB"/>
              </w:rPr>
              <w:t xml:space="preserve">COMPLIANCE CHECK </w:t>
            </w:r>
            <w:r w:rsidR="000E10AB" w:rsidRPr="00B8586B">
              <w:rPr>
                <w:b/>
                <w:smallCaps/>
                <w:color w:val="FFFFFF"/>
                <w:sz w:val="22"/>
                <w:lang w:val="en-GB"/>
              </w:rPr>
              <w:t>(OK?)</w:t>
            </w:r>
          </w:p>
        </w:tc>
      </w:tr>
      <w:tr w:rsidR="000E10AB" w:rsidRPr="00B8586B" w14:paraId="046A6FDC" w14:textId="77777777" w:rsidTr="00895393">
        <w:trPr>
          <w:trHeight w:val="145"/>
        </w:trPr>
        <w:tc>
          <w:tcPr>
            <w:tcW w:w="8233" w:type="dxa"/>
            <w:shd w:val="clear" w:color="auto" w:fill="D9D9D9"/>
          </w:tcPr>
          <w:p w14:paraId="043F2EC4" w14:textId="2164346F" w:rsidR="000E10AB" w:rsidRPr="00B8586B" w:rsidRDefault="005B59CE" w:rsidP="005B59CE">
            <w:pPr>
              <w:rPr>
                <w:b/>
                <w:sz w:val="22"/>
                <w:szCs w:val="22"/>
                <w:lang w:val="en-GB"/>
              </w:rPr>
            </w:pPr>
            <w:r w:rsidRPr="00B8586B">
              <w:rPr>
                <w:b/>
                <w:sz w:val="22"/>
                <w:lang w:val="en-GB"/>
              </w:rPr>
              <w:t>Article</w:t>
            </w:r>
            <w:r w:rsidR="009F1904" w:rsidRPr="00B8586B">
              <w:rPr>
                <w:b/>
                <w:sz w:val="22"/>
                <w:lang w:val="en-GB"/>
              </w:rPr>
              <w:t xml:space="preserve"> 1 </w:t>
            </w:r>
            <w:r w:rsidRPr="00B8586B">
              <w:rPr>
                <w:b/>
                <w:sz w:val="22"/>
                <w:lang w:val="en-GB"/>
              </w:rPr>
              <w:t xml:space="preserve">(2) </w:t>
            </w:r>
            <w:r w:rsidR="009F1904" w:rsidRPr="00B8586B">
              <w:rPr>
                <w:b/>
                <w:sz w:val="22"/>
                <w:lang w:val="en-GB"/>
              </w:rPr>
              <w:t xml:space="preserve">— </w:t>
            </w:r>
            <w:r w:rsidRPr="00B8586B">
              <w:rPr>
                <w:b/>
                <w:sz w:val="22"/>
                <w:lang w:val="en-GB"/>
              </w:rPr>
              <w:t>Exclusion of certain activities</w:t>
            </w:r>
          </w:p>
        </w:tc>
        <w:tc>
          <w:tcPr>
            <w:tcW w:w="6379" w:type="dxa"/>
            <w:vMerge w:val="restart"/>
            <w:shd w:val="clear" w:color="auto" w:fill="auto"/>
          </w:tcPr>
          <w:p w14:paraId="06F1C6F6" w14:textId="77777777" w:rsidR="000E10AB" w:rsidRPr="00B8586B" w:rsidRDefault="000E10AB" w:rsidP="002B692E">
            <w:pPr>
              <w:rPr>
                <w:sz w:val="22"/>
                <w:szCs w:val="22"/>
                <w:lang w:val="en-GB"/>
              </w:rPr>
            </w:pPr>
          </w:p>
        </w:tc>
      </w:tr>
      <w:tr w:rsidR="000E10AB" w:rsidRPr="00B8586B" w14:paraId="6819329F" w14:textId="77777777" w:rsidTr="00895393">
        <w:trPr>
          <w:trHeight w:val="145"/>
        </w:trPr>
        <w:tc>
          <w:tcPr>
            <w:tcW w:w="8233" w:type="dxa"/>
            <w:tcBorders>
              <w:bottom w:val="single" w:sz="4" w:space="0" w:color="auto"/>
            </w:tcBorders>
            <w:shd w:val="clear" w:color="auto" w:fill="auto"/>
          </w:tcPr>
          <w:p w14:paraId="02521003" w14:textId="2AE37AB4" w:rsidR="000E10AB" w:rsidRPr="00B8586B" w:rsidRDefault="005B59CE" w:rsidP="002B692E">
            <w:pPr>
              <w:jc w:val="both"/>
              <w:rPr>
                <w:sz w:val="22"/>
                <w:szCs w:val="22"/>
                <w:lang w:val="en-GB"/>
              </w:rPr>
            </w:pPr>
            <w:r w:rsidRPr="00B8586B">
              <w:rPr>
                <w:sz w:val="22"/>
                <w:lang w:val="en-GB"/>
              </w:rPr>
              <w:t xml:space="preserve">The Regulation </w:t>
            </w:r>
            <w:r w:rsidRPr="00B8586B">
              <w:rPr>
                <w:b/>
                <w:sz w:val="22"/>
                <w:u w:val="single"/>
                <w:lang w:val="en-GB"/>
              </w:rPr>
              <w:t>does not</w:t>
            </w:r>
            <w:r w:rsidRPr="00B8586B">
              <w:rPr>
                <w:sz w:val="22"/>
                <w:lang w:val="en-GB"/>
              </w:rPr>
              <w:t xml:space="preserve"> apply to</w:t>
            </w:r>
            <w:r w:rsidR="000E10AB" w:rsidRPr="00B8586B">
              <w:rPr>
                <w:sz w:val="22"/>
                <w:lang w:val="en-GB"/>
              </w:rPr>
              <w:t>:</w:t>
            </w:r>
          </w:p>
          <w:p w14:paraId="73E70D53" w14:textId="7E511BBE" w:rsidR="005B59CE" w:rsidRPr="00B8586B" w:rsidRDefault="00E26BFF" w:rsidP="00E26BFF">
            <w:pPr>
              <w:numPr>
                <w:ilvl w:val="0"/>
                <w:numId w:val="1"/>
              </w:numPr>
              <w:tabs>
                <w:tab w:val="clear" w:pos="720"/>
                <w:tab w:val="num" w:pos="328"/>
              </w:tabs>
              <w:ind w:left="328" w:hanging="283"/>
              <w:jc w:val="both"/>
              <w:rPr>
                <w:sz w:val="22"/>
                <w:lang w:val="en-GB"/>
              </w:rPr>
            </w:pPr>
            <w:r w:rsidRPr="00B8586B">
              <w:rPr>
                <w:sz w:val="22"/>
                <w:lang w:val="en-GB"/>
              </w:rPr>
              <w:t>A</w:t>
            </w:r>
            <w:r w:rsidR="005B59CE" w:rsidRPr="00B8586B">
              <w:rPr>
                <w:sz w:val="22"/>
                <w:lang w:val="en-GB"/>
              </w:rPr>
              <w:t xml:space="preserve">id schemes for research and development and innovation with </w:t>
            </w:r>
            <w:r w:rsidR="005B59CE" w:rsidRPr="00B8586B">
              <w:rPr>
                <w:b/>
                <w:sz w:val="22"/>
                <w:lang w:val="en-GB"/>
              </w:rPr>
              <w:t>average annual State aid budget</w:t>
            </w:r>
            <w:r w:rsidR="005B59CE" w:rsidRPr="00B8586B">
              <w:rPr>
                <w:sz w:val="22"/>
                <w:lang w:val="en-GB"/>
              </w:rPr>
              <w:t xml:space="preserve"> exceeding €150 million, from six months after their entry into force (the Regulation may continue to apply for a longer period to any of these aid schemes after assessment of the relevant evaluation plan notified by the Member State to the Commission, within 20 working days from the scheme's entry into force;</w:t>
            </w:r>
          </w:p>
          <w:p w14:paraId="5A14E405" w14:textId="5820E306" w:rsidR="00E26BFF" w:rsidRPr="00B8586B" w:rsidRDefault="00E26BFF" w:rsidP="002B692E">
            <w:pPr>
              <w:numPr>
                <w:ilvl w:val="0"/>
                <w:numId w:val="1"/>
              </w:numPr>
              <w:tabs>
                <w:tab w:val="clear" w:pos="720"/>
                <w:tab w:val="num" w:pos="328"/>
              </w:tabs>
              <w:ind w:left="328" w:hanging="283"/>
              <w:jc w:val="both"/>
              <w:rPr>
                <w:sz w:val="22"/>
                <w:lang w:val="en-GB"/>
              </w:rPr>
            </w:pPr>
            <w:r w:rsidRPr="00B8586B">
              <w:rPr>
                <w:sz w:val="22"/>
                <w:lang w:val="en-GB"/>
              </w:rPr>
              <w:t xml:space="preserve">Any </w:t>
            </w:r>
            <w:r w:rsidRPr="00B8586B">
              <w:rPr>
                <w:b/>
                <w:sz w:val="22"/>
                <w:lang w:val="en-GB"/>
              </w:rPr>
              <w:t>alterations</w:t>
            </w:r>
            <w:r w:rsidRPr="00B8586B">
              <w:rPr>
                <w:sz w:val="22"/>
                <w:lang w:val="en-GB"/>
              </w:rPr>
              <w:t xml:space="preserve"> of schemes referred to above, other than modifications which cannot affect the compatibility of the aid scheme under this Regulation or cannot significantly affect the content of the approved evaluation plan;</w:t>
            </w:r>
          </w:p>
          <w:p w14:paraId="6DA69A3E" w14:textId="0C31AD74" w:rsidR="000E10AB" w:rsidRPr="00B8586B" w:rsidRDefault="00E26BFF" w:rsidP="002B692E">
            <w:pPr>
              <w:numPr>
                <w:ilvl w:val="0"/>
                <w:numId w:val="1"/>
              </w:numPr>
              <w:tabs>
                <w:tab w:val="clear" w:pos="720"/>
                <w:tab w:val="num" w:pos="328"/>
              </w:tabs>
              <w:ind w:left="328" w:hanging="283"/>
              <w:jc w:val="both"/>
              <w:rPr>
                <w:sz w:val="22"/>
                <w:szCs w:val="22"/>
                <w:lang w:val="en-GB"/>
              </w:rPr>
            </w:pPr>
            <w:r w:rsidRPr="00B8586B">
              <w:rPr>
                <w:sz w:val="22"/>
                <w:lang w:val="en-GB"/>
              </w:rPr>
              <w:t xml:space="preserve">Aid to </w:t>
            </w:r>
            <w:r w:rsidRPr="00B8586B">
              <w:rPr>
                <w:b/>
                <w:sz w:val="22"/>
                <w:lang w:val="en-GB"/>
              </w:rPr>
              <w:t>export-related</w:t>
            </w:r>
            <w:r w:rsidRPr="00B8586B">
              <w:rPr>
                <w:sz w:val="22"/>
                <w:lang w:val="en-GB"/>
              </w:rPr>
              <w:t xml:space="preserve"> </w:t>
            </w:r>
            <w:r w:rsidR="00B8586B" w:rsidRPr="00B8586B">
              <w:rPr>
                <w:sz w:val="22"/>
                <w:lang w:val="en-GB"/>
              </w:rPr>
              <w:t>activities</w:t>
            </w:r>
            <w:r w:rsidR="000E10AB" w:rsidRPr="00B8586B">
              <w:rPr>
                <w:sz w:val="22"/>
                <w:lang w:val="en-GB"/>
              </w:rPr>
              <w:t xml:space="preserve">; </w:t>
            </w:r>
          </w:p>
          <w:p w14:paraId="2B7835FC" w14:textId="5197B670" w:rsidR="000E10AB" w:rsidRPr="00B8586B" w:rsidRDefault="00E26BFF" w:rsidP="00E26BFF">
            <w:pPr>
              <w:numPr>
                <w:ilvl w:val="0"/>
                <w:numId w:val="15"/>
              </w:numPr>
              <w:autoSpaceDE w:val="0"/>
              <w:autoSpaceDN w:val="0"/>
              <w:adjustRightInd w:val="0"/>
              <w:ind w:left="328" w:hanging="283"/>
              <w:jc w:val="both"/>
              <w:rPr>
                <w:sz w:val="22"/>
                <w:szCs w:val="22"/>
                <w:lang w:val="en-GB"/>
              </w:rPr>
            </w:pPr>
            <w:r w:rsidRPr="00B8586B">
              <w:rPr>
                <w:sz w:val="22"/>
                <w:lang w:val="en-GB"/>
              </w:rPr>
              <w:t xml:space="preserve">Aid </w:t>
            </w:r>
            <w:r w:rsidRPr="00B8586B">
              <w:rPr>
                <w:b/>
                <w:sz w:val="22"/>
                <w:lang w:val="en-GB"/>
              </w:rPr>
              <w:t>contingent upon the use of domestic</w:t>
            </w:r>
            <w:r w:rsidRPr="00B8586B">
              <w:rPr>
                <w:sz w:val="22"/>
                <w:lang w:val="en-GB"/>
              </w:rPr>
              <w:t xml:space="preserve"> over imported goods</w:t>
            </w:r>
            <w:r w:rsidR="000E10AB" w:rsidRPr="00B8586B">
              <w:rPr>
                <w:sz w:val="22"/>
                <w:lang w:val="en-GB"/>
              </w:rPr>
              <w:t>.</w:t>
            </w:r>
          </w:p>
        </w:tc>
        <w:tc>
          <w:tcPr>
            <w:tcW w:w="6379" w:type="dxa"/>
            <w:vMerge/>
            <w:shd w:val="clear" w:color="auto" w:fill="auto"/>
          </w:tcPr>
          <w:p w14:paraId="3DBBC8F5" w14:textId="77777777" w:rsidR="000E10AB" w:rsidRPr="00B8586B" w:rsidRDefault="000E10AB" w:rsidP="002B692E">
            <w:pPr>
              <w:rPr>
                <w:sz w:val="22"/>
                <w:szCs w:val="22"/>
                <w:lang w:val="en-GB"/>
              </w:rPr>
            </w:pPr>
          </w:p>
        </w:tc>
      </w:tr>
      <w:tr w:rsidR="000E10AB" w:rsidRPr="00B8586B" w14:paraId="7B5E16FC" w14:textId="77777777" w:rsidTr="00895393">
        <w:trPr>
          <w:trHeight w:val="145"/>
        </w:trPr>
        <w:tc>
          <w:tcPr>
            <w:tcW w:w="8233" w:type="dxa"/>
            <w:shd w:val="clear" w:color="auto" w:fill="D9D9D9"/>
          </w:tcPr>
          <w:p w14:paraId="29B7F2E0" w14:textId="2A59E7E6" w:rsidR="000E10AB" w:rsidRPr="00B8586B" w:rsidRDefault="001D12AE" w:rsidP="001D12AE">
            <w:pPr>
              <w:jc w:val="both"/>
              <w:rPr>
                <w:b/>
                <w:sz w:val="22"/>
                <w:szCs w:val="22"/>
                <w:lang w:val="en-GB"/>
              </w:rPr>
            </w:pPr>
            <w:r w:rsidRPr="00B8586B">
              <w:rPr>
                <w:b/>
                <w:sz w:val="22"/>
                <w:lang w:val="en-GB"/>
              </w:rPr>
              <w:t>Article</w:t>
            </w:r>
            <w:r w:rsidR="000E10AB" w:rsidRPr="00B8586B">
              <w:rPr>
                <w:b/>
                <w:sz w:val="22"/>
                <w:lang w:val="en-GB"/>
              </w:rPr>
              <w:t xml:space="preserve"> 1 </w:t>
            </w:r>
            <w:r w:rsidRPr="00B8586B">
              <w:rPr>
                <w:b/>
                <w:sz w:val="22"/>
                <w:lang w:val="en-GB"/>
              </w:rPr>
              <w:t xml:space="preserve">(3) </w:t>
            </w:r>
            <w:r w:rsidR="000E10AB" w:rsidRPr="00B8586B">
              <w:rPr>
                <w:b/>
                <w:sz w:val="22"/>
                <w:lang w:val="en-GB"/>
              </w:rPr>
              <w:t xml:space="preserve">— </w:t>
            </w:r>
            <w:r w:rsidRPr="00B8586B">
              <w:rPr>
                <w:b/>
                <w:sz w:val="22"/>
                <w:lang w:val="en-GB"/>
              </w:rPr>
              <w:t xml:space="preserve">Exclusion of certain sectors </w:t>
            </w:r>
          </w:p>
        </w:tc>
        <w:tc>
          <w:tcPr>
            <w:tcW w:w="6379" w:type="dxa"/>
            <w:vMerge w:val="restart"/>
            <w:shd w:val="clear" w:color="auto" w:fill="auto"/>
          </w:tcPr>
          <w:p w14:paraId="10ED518C" w14:textId="77777777" w:rsidR="000E10AB" w:rsidRPr="00B8586B" w:rsidRDefault="000E10AB" w:rsidP="002B692E">
            <w:pPr>
              <w:rPr>
                <w:sz w:val="22"/>
                <w:szCs w:val="22"/>
                <w:lang w:val="en-GB"/>
              </w:rPr>
            </w:pPr>
          </w:p>
        </w:tc>
      </w:tr>
      <w:tr w:rsidR="000E10AB" w:rsidRPr="00B8586B" w14:paraId="32D7430D" w14:textId="77777777" w:rsidTr="00895393">
        <w:trPr>
          <w:trHeight w:val="145"/>
        </w:trPr>
        <w:tc>
          <w:tcPr>
            <w:tcW w:w="8233" w:type="dxa"/>
            <w:tcBorders>
              <w:bottom w:val="single" w:sz="4" w:space="0" w:color="auto"/>
            </w:tcBorders>
            <w:shd w:val="clear" w:color="auto" w:fill="auto"/>
          </w:tcPr>
          <w:p w14:paraId="63A4CB6A" w14:textId="3D408836" w:rsidR="00D0482B" w:rsidRPr="00B8586B" w:rsidRDefault="000D2DD3" w:rsidP="002B692E">
            <w:pPr>
              <w:numPr>
                <w:ilvl w:val="0"/>
                <w:numId w:val="2"/>
              </w:numPr>
              <w:tabs>
                <w:tab w:val="clear" w:pos="720"/>
                <w:tab w:val="num" w:pos="328"/>
              </w:tabs>
              <w:ind w:left="328" w:hanging="283"/>
              <w:jc w:val="both"/>
              <w:rPr>
                <w:sz w:val="22"/>
                <w:szCs w:val="22"/>
                <w:lang w:val="en-GB"/>
              </w:rPr>
            </w:pPr>
            <w:r w:rsidRPr="00B8586B">
              <w:rPr>
                <w:sz w:val="22"/>
                <w:lang w:val="en-GB"/>
              </w:rPr>
              <w:t xml:space="preserve">Fishery and </w:t>
            </w:r>
            <w:r w:rsidR="00B8586B" w:rsidRPr="00B8586B">
              <w:rPr>
                <w:sz w:val="22"/>
                <w:lang w:val="en-GB"/>
              </w:rPr>
              <w:t>aquaculture</w:t>
            </w:r>
            <w:r w:rsidR="00D0482B" w:rsidRPr="00B8586B">
              <w:rPr>
                <w:sz w:val="22"/>
                <w:lang w:val="en-GB"/>
              </w:rPr>
              <w:t>* (</w:t>
            </w:r>
            <w:r w:rsidRPr="00B8586B">
              <w:rPr>
                <w:sz w:val="22"/>
                <w:lang w:val="en-GB"/>
              </w:rPr>
              <w:t>as covered by Regulation (EU)</w:t>
            </w:r>
            <w:r w:rsidR="00D0482B" w:rsidRPr="00B8586B">
              <w:rPr>
                <w:sz w:val="22"/>
                <w:lang w:val="en-GB"/>
              </w:rPr>
              <w:t> </w:t>
            </w:r>
            <w:r w:rsidRPr="00B8586B">
              <w:rPr>
                <w:sz w:val="22"/>
                <w:lang w:val="en-GB"/>
              </w:rPr>
              <w:t xml:space="preserve">No </w:t>
            </w:r>
            <w:r w:rsidR="00D0482B" w:rsidRPr="00B8586B">
              <w:rPr>
                <w:sz w:val="22"/>
                <w:lang w:val="en-GB"/>
              </w:rPr>
              <w:t>1379/2013)</w:t>
            </w:r>
            <w:r w:rsidR="000C3DB2" w:rsidRPr="00B8586B">
              <w:rPr>
                <w:sz w:val="22"/>
                <w:lang w:val="en-GB"/>
              </w:rPr>
              <w:t>,</w:t>
            </w:r>
            <w:r w:rsidR="00D0482B" w:rsidRPr="00B8586B">
              <w:rPr>
                <w:sz w:val="22"/>
                <w:lang w:val="en-GB"/>
              </w:rPr>
              <w:t xml:space="preserve"> </w:t>
            </w:r>
            <w:r w:rsidRPr="00B8586B">
              <w:rPr>
                <w:sz w:val="22"/>
                <w:lang w:val="en-GB"/>
              </w:rPr>
              <w:t>with the exception of aid for research and development and innovation for SMEs</w:t>
            </w:r>
            <w:r w:rsidR="00D0482B" w:rsidRPr="00B8586B">
              <w:rPr>
                <w:sz w:val="22"/>
                <w:lang w:val="en-GB"/>
              </w:rPr>
              <w:t>;</w:t>
            </w:r>
          </w:p>
          <w:p w14:paraId="441C83BD" w14:textId="18BF34E4" w:rsidR="00D0482B" w:rsidRPr="00B8586B" w:rsidRDefault="00E634D1" w:rsidP="002B692E">
            <w:pPr>
              <w:numPr>
                <w:ilvl w:val="0"/>
                <w:numId w:val="2"/>
              </w:numPr>
              <w:tabs>
                <w:tab w:val="clear" w:pos="720"/>
                <w:tab w:val="num" w:pos="328"/>
              </w:tabs>
              <w:ind w:left="328" w:hanging="283"/>
              <w:rPr>
                <w:sz w:val="22"/>
                <w:szCs w:val="22"/>
                <w:lang w:val="en-GB"/>
              </w:rPr>
            </w:pPr>
            <w:r w:rsidRPr="00B8586B">
              <w:rPr>
                <w:sz w:val="22"/>
                <w:lang w:val="en-GB"/>
              </w:rPr>
              <w:t>Primary agricultural production</w:t>
            </w:r>
            <w:r w:rsidR="00D0482B" w:rsidRPr="00B8586B">
              <w:rPr>
                <w:sz w:val="22"/>
                <w:lang w:val="en-GB"/>
              </w:rPr>
              <w:t>*</w:t>
            </w:r>
            <w:r w:rsidR="003A2CF1" w:rsidRPr="00B8586B">
              <w:rPr>
                <w:sz w:val="22"/>
                <w:lang w:val="en-GB"/>
              </w:rPr>
              <w:t>,</w:t>
            </w:r>
            <w:r w:rsidR="00D0482B" w:rsidRPr="00B8586B">
              <w:rPr>
                <w:sz w:val="22"/>
                <w:lang w:val="en-GB"/>
              </w:rPr>
              <w:t xml:space="preserve"> </w:t>
            </w:r>
            <w:r w:rsidR="000D2DD3" w:rsidRPr="00B8586B">
              <w:rPr>
                <w:sz w:val="22"/>
                <w:lang w:val="en-GB"/>
              </w:rPr>
              <w:t>with the exception of aid for research and development and innovation for SMEs</w:t>
            </w:r>
            <w:r w:rsidR="00D0482B" w:rsidRPr="00B8586B">
              <w:rPr>
                <w:sz w:val="22"/>
                <w:lang w:val="en-GB"/>
              </w:rPr>
              <w:t>;</w:t>
            </w:r>
          </w:p>
          <w:p w14:paraId="14F6C886" w14:textId="4EA540ED" w:rsidR="006042EF" w:rsidRPr="00B8586B" w:rsidRDefault="00D0482B" w:rsidP="006042EF">
            <w:pPr>
              <w:tabs>
                <w:tab w:val="num" w:pos="328"/>
              </w:tabs>
              <w:ind w:left="328"/>
              <w:jc w:val="both"/>
              <w:rPr>
                <w:i/>
                <w:sz w:val="22"/>
                <w:lang w:val="en-GB"/>
              </w:rPr>
            </w:pPr>
            <w:r w:rsidRPr="00B8586B">
              <w:rPr>
                <w:sz w:val="22"/>
                <w:lang w:val="en-GB"/>
              </w:rPr>
              <w:t>*</w:t>
            </w:r>
            <w:r w:rsidR="006042EF" w:rsidRPr="00B8586B">
              <w:rPr>
                <w:i/>
                <w:sz w:val="22"/>
                <w:lang w:val="en-GB"/>
              </w:rPr>
              <w:t>Where an undertaking is active in sectors which fall within the scope of the Regulation, the Regulation applies to aid granted in respect of the latter sectors, provided that the Member State ensures that the activities in the excluded sectors do not benefit from the aid.</w:t>
            </w:r>
          </w:p>
        </w:tc>
        <w:tc>
          <w:tcPr>
            <w:tcW w:w="6379" w:type="dxa"/>
            <w:vMerge/>
            <w:shd w:val="clear" w:color="auto" w:fill="auto"/>
          </w:tcPr>
          <w:p w14:paraId="5A776E81" w14:textId="77777777" w:rsidR="000E10AB" w:rsidRPr="00B8586B" w:rsidRDefault="000E10AB" w:rsidP="002B692E">
            <w:pPr>
              <w:rPr>
                <w:sz w:val="22"/>
                <w:szCs w:val="22"/>
                <w:lang w:val="en-GB"/>
              </w:rPr>
            </w:pPr>
          </w:p>
        </w:tc>
      </w:tr>
      <w:tr w:rsidR="000E10AB" w:rsidRPr="00B8586B" w14:paraId="5124753C" w14:textId="77777777" w:rsidTr="00895393">
        <w:trPr>
          <w:trHeight w:val="145"/>
        </w:trPr>
        <w:tc>
          <w:tcPr>
            <w:tcW w:w="8233" w:type="dxa"/>
            <w:shd w:val="clear" w:color="auto" w:fill="D9D9D9"/>
          </w:tcPr>
          <w:p w14:paraId="07340AB0" w14:textId="4F3D5B78" w:rsidR="000E10AB" w:rsidRPr="00B8586B" w:rsidRDefault="005A6FB8" w:rsidP="005A6FB8">
            <w:pPr>
              <w:jc w:val="both"/>
              <w:rPr>
                <w:b/>
                <w:sz w:val="22"/>
                <w:szCs w:val="22"/>
                <w:lang w:val="en-GB"/>
              </w:rPr>
            </w:pPr>
            <w:r w:rsidRPr="00B8586B">
              <w:rPr>
                <w:b/>
                <w:sz w:val="22"/>
                <w:lang w:val="en-GB"/>
              </w:rPr>
              <w:lastRenderedPageBreak/>
              <w:t xml:space="preserve">Article 1 (4) – Exclusion of companies concerned by the </w:t>
            </w:r>
            <w:r w:rsidR="000E10AB" w:rsidRPr="00B8586B">
              <w:rPr>
                <w:b/>
                <w:sz w:val="22"/>
                <w:lang w:val="en-GB"/>
              </w:rPr>
              <w:t xml:space="preserve">Deggendorf </w:t>
            </w:r>
            <w:r w:rsidRPr="00B8586B">
              <w:rPr>
                <w:b/>
                <w:sz w:val="22"/>
                <w:lang w:val="en-GB"/>
              </w:rPr>
              <w:t xml:space="preserve">rule </w:t>
            </w:r>
          </w:p>
        </w:tc>
        <w:tc>
          <w:tcPr>
            <w:tcW w:w="6379" w:type="dxa"/>
            <w:vMerge w:val="restart"/>
            <w:shd w:val="clear" w:color="auto" w:fill="auto"/>
          </w:tcPr>
          <w:p w14:paraId="728AC7EB" w14:textId="77777777" w:rsidR="000E10AB" w:rsidRPr="00B8586B" w:rsidRDefault="000E10AB" w:rsidP="002B692E">
            <w:pPr>
              <w:rPr>
                <w:sz w:val="22"/>
                <w:szCs w:val="22"/>
                <w:lang w:val="en-GB"/>
              </w:rPr>
            </w:pPr>
          </w:p>
        </w:tc>
      </w:tr>
      <w:tr w:rsidR="000E10AB" w:rsidRPr="00B8586B" w14:paraId="18464646" w14:textId="77777777" w:rsidTr="00895393">
        <w:trPr>
          <w:trHeight w:val="145"/>
        </w:trPr>
        <w:tc>
          <w:tcPr>
            <w:tcW w:w="8233" w:type="dxa"/>
            <w:tcBorders>
              <w:bottom w:val="single" w:sz="4" w:space="0" w:color="auto"/>
            </w:tcBorders>
            <w:shd w:val="clear" w:color="auto" w:fill="auto"/>
          </w:tcPr>
          <w:p w14:paraId="7EB26A2A" w14:textId="37632D14" w:rsidR="004D0E4C" w:rsidRPr="00B8586B" w:rsidRDefault="005A6FB8" w:rsidP="004D0E4C">
            <w:pPr>
              <w:jc w:val="both"/>
              <w:rPr>
                <w:sz w:val="22"/>
                <w:lang w:val="en-GB"/>
              </w:rPr>
            </w:pPr>
            <w:r w:rsidRPr="00B8586B">
              <w:rPr>
                <w:sz w:val="22"/>
                <w:lang w:val="en-GB"/>
              </w:rPr>
              <w:t xml:space="preserve">The Regulation </w:t>
            </w:r>
            <w:r w:rsidRPr="00B8586B">
              <w:rPr>
                <w:b/>
                <w:sz w:val="22"/>
                <w:lang w:val="en-GB"/>
              </w:rPr>
              <w:t>does</w:t>
            </w:r>
            <w:r w:rsidR="004D0E4C" w:rsidRPr="00B8586B">
              <w:rPr>
                <w:b/>
                <w:sz w:val="22"/>
                <w:lang w:val="en-GB"/>
              </w:rPr>
              <w:t xml:space="preserve"> not</w:t>
            </w:r>
            <w:r w:rsidR="004D0E4C" w:rsidRPr="00B8586B">
              <w:rPr>
                <w:sz w:val="22"/>
                <w:lang w:val="en-GB"/>
              </w:rPr>
              <w:t xml:space="preserve"> apply to aid schemes which do not explicitly exclude the payment of individual aid in favour of an undertaking which is subject to an outstanding recovery order following a previous Commission decision declaring an aid illegal / incompatible, and </w:t>
            </w:r>
            <w:r w:rsidR="004D0E4C" w:rsidRPr="00B8586B">
              <w:rPr>
                <w:b/>
                <w:sz w:val="22"/>
                <w:lang w:val="en-GB"/>
              </w:rPr>
              <w:t>does not</w:t>
            </w:r>
            <w:r w:rsidR="004D0E4C" w:rsidRPr="00B8586B">
              <w:rPr>
                <w:sz w:val="22"/>
                <w:lang w:val="en-GB"/>
              </w:rPr>
              <w:t xml:space="preserve"> apply to ad hoc aid in favour of such an </w:t>
            </w:r>
            <w:r w:rsidR="00B8586B" w:rsidRPr="00B8586B">
              <w:rPr>
                <w:sz w:val="22"/>
                <w:lang w:val="en-GB"/>
              </w:rPr>
              <w:t>undertaking</w:t>
            </w:r>
            <w:r w:rsidR="004D0E4C" w:rsidRPr="00B8586B">
              <w:rPr>
                <w:sz w:val="22"/>
                <w:lang w:val="en-GB"/>
              </w:rPr>
              <w:t>.</w:t>
            </w:r>
          </w:p>
        </w:tc>
        <w:tc>
          <w:tcPr>
            <w:tcW w:w="6379" w:type="dxa"/>
            <w:vMerge/>
            <w:shd w:val="clear" w:color="auto" w:fill="auto"/>
          </w:tcPr>
          <w:p w14:paraId="1D9FD8A0" w14:textId="77777777" w:rsidR="000E10AB" w:rsidRPr="00B8586B" w:rsidRDefault="000E10AB" w:rsidP="002B692E">
            <w:pPr>
              <w:rPr>
                <w:sz w:val="22"/>
                <w:szCs w:val="22"/>
                <w:lang w:val="en-GB"/>
              </w:rPr>
            </w:pPr>
          </w:p>
        </w:tc>
      </w:tr>
      <w:tr w:rsidR="000E10AB" w:rsidRPr="00B8586B" w14:paraId="70D2E003" w14:textId="77777777" w:rsidTr="00895393">
        <w:trPr>
          <w:trHeight w:val="145"/>
        </w:trPr>
        <w:tc>
          <w:tcPr>
            <w:tcW w:w="8233" w:type="dxa"/>
            <w:shd w:val="clear" w:color="auto" w:fill="D9D9D9"/>
          </w:tcPr>
          <w:p w14:paraId="5B029E3B" w14:textId="3B7AC3BE" w:rsidR="000E10AB" w:rsidRPr="00B8586B" w:rsidRDefault="004D0E4C" w:rsidP="004D0E4C">
            <w:pPr>
              <w:rPr>
                <w:b/>
                <w:sz w:val="22"/>
                <w:szCs w:val="22"/>
                <w:lang w:val="en-GB"/>
              </w:rPr>
            </w:pPr>
            <w:r w:rsidRPr="00B8586B">
              <w:rPr>
                <w:b/>
                <w:sz w:val="22"/>
                <w:lang w:val="en-GB"/>
              </w:rPr>
              <w:t>Article</w:t>
            </w:r>
            <w:r w:rsidR="000E10AB" w:rsidRPr="00B8586B">
              <w:rPr>
                <w:b/>
                <w:sz w:val="22"/>
                <w:lang w:val="en-GB"/>
              </w:rPr>
              <w:t> 1</w:t>
            </w:r>
            <w:r w:rsidRPr="00B8586B">
              <w:rPr>
                <w:b/>
                <w:sz w:val="22"/>
                <w:lang w:val="en-GB"/>
              </w:rPr>
              <w:t xml:space="preserve"> (4)</w:t>
            </w:r>
            <w:r w:rsidR="000E10AB" w:rsidRPr="00B8586B">
              <w:rPr>
                <w:b/>
                <w:sz w:val="22"/>
                <w:lang w:val="en-GB"/>
              </w:rPr>
              <w:t xml:space="preserve"> — </w:t>
            </w:r>
            <w:r w:rsidRPr="00B8586B">
              <w:rPr>
                <w:b/>
                <w:sz w:val="22"/>
                <w:lang w:val="en-GB"/>
              </w:rPr>
              <w:t>Exclusion of undertakings in difficulty</w:t>
            </w:r>
          </w:p>
        </w:tc>
        <w:tc>
          <w:tcPr>
            <w:tcW w:w="6379" w:type="dxa"/>
            <w:vMerge w:val="restart"/>
            <w:shd w:val="clear" w:color="auto" w:fill="auto"/>
          </w:tcPr>
          <w:p w14:paraId="0E7D1D1F" w14:textId="77777777" w:rsidR="000E10AB" w:rsidRPr="00B8586B" w:rsidRDefault="000E10AB" w:rsidP="002B692E">
            <w:pPr>
              <w:rPr>
                <w:sz w:val="22"/>
                <w:szCs w:val="22"/>
                <w:lang w:val="en-GB"/>
              </w:rPr>
            </w:pPr>
          </w:p>
        </w:tc>
      </w:tr>
      <w:tr w:rsidR="000E10AB" w:rsidRPr="00B8586B" w14:paraId="6995F77F" w14:textId="77777777" w:rsidTr="00FE40CA">
        <w:trPr>
          <w:trHeight w:val="472"/>
        </w:trPr>
        <w:tc>
          <w:tcPr>
            <w:tcW w:w="8233" w:type="dxa"/>
            <w:tcBorders>
              <w:bottom w:val="single" w:sz="4" w:space="0" w:color="auto"/>
            </w:tcBorders>
            <w:shd w:val="clear" w:color="auto" w:fill="auto"/>
          </w:tcPr>
          <w:p w14:paraId="64E8C44E" w14:textId="2489CF33" w:rsidR="000E10AB" w:rsidRPr="00B8586B" w:rsidRDefault="004D0E4C" w:rsidP="004D0E4C">
            <w:pPr>
              <w:jc w:val="both"/>
              <w:rPr>
                <w:sz w:val="22"/>
                <w:szCs w:val="22"/>
                <w:lang w:val="en-GB"/>
              </w:rPr>
            </w:pPr>
            <w:r w:rsidRPr="00B8586B">
              <w:rPr>
                <w:sz w:val="22"/>
                <w:lang w:val="en-GB"/>
              </w:rPr>
              <w:t xml:space="preserve">The Regulation </w:t>
            </w:r>
            <w:r w:rsidRPr="00B8586B">
              <w:rPr>
                <w:b/>
                <w:sz w:val="22"/>
                <w:lang w:val="en-GB"/>
              </w:rPr>
              <w:t>does not</w:t>
            </w:r>
            <w:r w:rsidRPr="00B8586B">
              <w:rPr>
                <w:sz w:val="22"/>
                <w:lang w:val="en-GB"/>
              </w:rPr>
              <w:t xml:space="preserve"> apply to aid to undertakings in difficulty</w:t>
            </w:r>
            <w:r w:rsidR="000E10AB" w:rsidRPr="00B8586B">
              <w:rPr>
                <w:sz w:val="22"/>
                <w:lang w:val="en-GB"/>
              </w:rPr>
              <w:t xml:space="preserve">. </w:t>
            </w:r>
          </w:p>
        </w:tc>
        <w:tc>
          <w:tcPr>
            <w:tcW w:w="6379" w:type="dxa"/>
            <w:vMerge/>
            <w:shd w:val="clear" w:color="auto" w:fill="auto"/>
          </w:tcPr>
          <w:p w14:paraId="50BFCFDB" w14:textId="77777777" w:rsidR="000E10AB" w:rsidRPr="00B8586B" w:rsidRDefault="000E10AB" w:rsidP="002B692E">
            <w:pPr>
              <w:rPr>
                <w:sz w:val="22"/>
                <w:szCs w:val="22"/>
                <w:lang w:val="en-GB"/>
              </w:rPr>
            </w:pPr>
          </w:p>
        </w:tc>
      </w:tr>
      <w:tr w:rsidR="000E10AB" w:rsidRPr="00B8586B" w14:paraId="62C93784" w14:textId="77777777" w:rsidTr="00895393">
        <w:trPr>
          <w:trHeight w:val="145"/>
        </w:trPr>
        <w:tc>
          <w:tcPr>
            <w:tcW w:w="8233" w:type="dxa"/>
            <w:shd w:val="clear" w:color="auto" w:fill="D9D9D9"/>
          </w:tcPr>
          <w:p w14:paraId="3944B567" w14:textId="085E5CA1" w:rsidR="000E10AB" w:rsidRPr="00B8586B" w:rsidRDefault="004D0E4C" w:rsidP="004D0E4C">
            <w:pPr>
              <w:jc w:val="both"/>
              <w:rPr>
                <w:b/>
                <w:sz w:val="22"/>
                <w:szCs w:val="22"/>
                <w:lang w:val="en-GB"/>
              </w:rPr>
            </w:pPr>
            <w:r w:rsidRPr="00B8586B">
              <w:rPr>
                <w:b/>
                <w:sz w:val="22"/>
                <w:lang w:val="en-GB"/>
              </w:rPr>
              <w:t xml:space="preserve">Article </w:t>
            </w:r>
            <w:r w:rsidR="000E10AB" w:rsidRPr="00B8586B">
              <w:rPr>
                <w:b/>
                <w:sz w:val="22"/>
                <w:lang w:val="en-GB"/>
              </w:rPr>
              <w:t>1</w:t>
            </w:r>
            <w:r w:rsidRPr="00B8586B">
              <w:rPr>
                <w:b/>
                <w:sz w:val="22"/>
                <w:lang w:val="en-GB"/>
              </w:rPr>
              <w:t xml:space="preserve"> (5)</w:t>
            </w:r>
            <w:r w:rsidR="000E10AB" w:rsidRPr="00B8586B">
              <w:rPr>
                <w:b/>
                <w:sz w:val="22"/>
                <w:lang w:val="en-GB"/>
              </w:rPr>
              <w:t xml:space="preserve"> — </w:t>
            </w:r>
            <w:r w:rsidRPr="00B8586B">
              <w:rPr>
                <w:b/>
                <w:sz w:val="22"/>
                <w:lang w:val="en-GB"/>
              </w:rPr>
              <w:t>Exclusion of State aid measures which violate Union Law</w:t>
            </w:r>
          </w:p>
        </w:tc>
        <w:tc>
          <w:tcPr>
            <w:tcW w:w="6379" w:type="dxa"/>
            <w:vMerge w:val="restart"/>
            <w:shd w:val="clear" w:color="auto" w:fill="auto"/>
          </w:tcPr>
          <w:p w14:paraId="1BF00A56" w14:textId="77777777" w:rsidR="000E10AB" w:rsidRPr="00B8586B" w:rsidRDefault="000E10AB" w:rsidP="002B692E">
            <w:pPr>
              <w:rPr>
                <w:sz w:val="22"/>
                <w:szCs w:val="22"/>
                <w:lang w:val="en-GB"/>
              </w:rPr>
            </w:pPr>
          </w:p>
        </w:tc>
      </w:tr>
      <w:tr w:rsidR="000E10AB" w:rsidRPr="00B8586B" w14:paraId="35DB0FBE" w14:textId="77777777" w:rsidTr="00895393">
        <w:trPr>
          <w:trHeight w:val="145"/>
        </w:trPr>
        <w:tc>
          <w:tcPr>
            <w:tcW w:w="8233" w:type="dxa"/>
            <w:tcBorders>
              <w:bottom w:val="single" w:sz="4" w:space="0" w:color="auto"/>
            </w:tcBorders>
            <w:shd w:val="clear" w:color="auto" w:fill="auto"/>
          </w:tcPr>
          <w:p w14:paraId="5C63BE95" w14:textId="7988F82E" w:rsidR="000E10AB" w:rsidRPr="00B8586B" w:rsidRDefault="004D0E4C" w:rsidP="00C45E67">
            <w:pPr>
              <w:autoSpaceDE w:val="0"/>
              <w:autoSpaceDN w:val="0"/>
              <w:adjustRightInd w:val="0"/>
              <w:jc w:val="both"/>
              <w:rPr>
                <w:rFonts w:ascii="EUAlbertina-Regu" w:hAnsi="EUAlbertina-Regu" w:cs="EUAlbertina-Regu"/>
                <w:sz w:val="22"/>
                <w:szCs w:val="22"/>
                <w:lang w:val="en-GB"/>
              </w:rPr>
            </w:pPr>
            <w:r w:rsidRPr="00B8586B">
              <w:rPr>
                <w:sz w:val="22"/>
                <w:szCs w:val="22"/>
                <w:lang w:val="en-GB"/>
              </w:rPr>
              <w:t xml:space="preserve">The Regulation </w:t>
            </w:r>
            <w:r w:rsidRPr="00B8586B">
              <w:rPr>
                <w:b/>
                <w:sz w:val="22"/>
                <w:szCs w:val="22"/>
                <w:lang w:val="en-GB"/>
              </w:rPr>
              <w:t>does not</w:t>
            </w:r>
            <w:r w:rsidRPr="00B8586B">
              <w:rPr>
                <w:sz w:val="22"/>
                <w:szCs w:val="22"/>
                <w:lang w:val="en-GB"/>
              </w:rPr>
              <w:t xml:space="preserve"> apply to State aid measures which entrail a non-severable violation of Union Law</w:t>
            </w:r>
            <w:r w:rsidR="00060481" w:rsidRPr="00B8586B">
              <w:rPr>
                <w:sz w:val="22"/>
                <w:szCs w:val="22"/>
                <w:lang w:val="en-GB"/>
              </w:rPr>
              <w:t xml:space="preserve">, </w:t>
            </w:r>
            <w:r w:rsidRPr="00B8586B">
              <w:rPr>
                <w:sz w:val="22"/>
                <w:szCs w:val="22"/>
                <w:lang w:val="en-GB"/>
              </w:rPr>
              <w:t>in particular</w:t>
            </w:r>
            <w:r w:rsidR="00060481" w:rsidRPr="00B8586B">
              <w:rPr>
                <w:sz w:val="22"/>
                <w:szCs w:val="22"/>
                <w:lang w:val="en-GB"/>
              </w:rPr>
              <w:t>:</w:t>
            </w:r>
          </w:p>
          <w:p w14:paraId="79934F17" w14:textId="40C269F6" w:rsidR="000E10AB" w:rsidRPr="00B8586B" w:rsidRDefault="004D0E4C" w:rsidP="002B692E">
            <w:pPr>
              <w:autoSpaceDE w:val="0"/>
              <w:autoSpaceDN w:val="0"/>
              <w:adjustRightInd w:val="0"/>
              <w:jc w:val="both"/>
              <w:rPr>
                <w:sz w:val="22"/>
                <w:szCs w:val="22"/>
                <w:lang w:val="en-GB"/>
              </w:rPr>
            </w:pPr>
            <w:r w:rsidRPr="00B8586B">
              <w:rPr>
                <w:sz w:val="22"/>
                <w:szCs w:val="22"/>
                <w:lang w:val="en-GB"/>
              </w:rPr>
              <w:t>(</w:t>
            </w:r>
            <w:r w:rsidR="000E10AB" w:rsidRPr="00B8586B">
              <w:rPr>
                <w:sz w:val="22"/>
                <w:szCs w:val="22"/>
                <w:lang w:val="en-GB"/>
              </w:rPr>
              <w:t xml:space="preserve">а) </w:t>
            </w:r>
            <w:r w:rsidR="00C45E67" w:rsidRPr="00B8586B">
              <w:rPr>
                <w:sz w:val="22"/>
                <w:szCs w:val="22"/>
                <w:lang w:val="en-GB"/>
              </w:rPr>
              <w:t>Aid measures where the grant of aid is subject to the obligation for the beneficiary to have its headquarters or to be predominantly established in the relevant Member State</w:t>
            </w:r>
            <w:r w:rsidR="000E10AB" w:rsidRPr="00B8586B">
              <w:rPr>
                <w:sz w:val="22"/>
                <w:szCs w:val="22"/>
                <w:lang w:val="en-GB"/>
              </w:rPr>
              <w:t xml:space="preserve">. </w:t>
            </w:r>
            <w:r w:rsidR="00C45E67" w:rsidRPr="00B8586B">
              <w:rPr>
                <w:sz w:val="22"/>
                <w:szCs w:val="22"/>
                <w:lang w:val="en-GB"/>
              </w:rPr>
              <w:t>The requirement to have an establishment or branch in the aid granting Member State at th</w:t>
            </w:r>
            <w:r w:rsidR="006A0185" w:rsidRPr="00B8586B">
              <w:rPr>
                <w:sz w:val="22"/>
                <w:szCs w:val="22"/>
                <w:lang w:val="en-GB"/>
              </w:rPr>
              <w:t xml:space="preserve">e </w:t>
            </w:r>
            <w:r w:rsidR="00C45E67" w:rsidRPr="00B8586B">
              <w:rPr>
                <w:sz w:val="22"/>
                <w:szCs w:val="22"/>
                <w:lang w:val="en-GB"/>
              </w:rPr>
              <w:t>moment of payment of the aid is allowed</w:t>
            </w:r>
            <w:r w:rsidR="000E10AB" w:rsidRPr="00B8586B">
              <w:rPr>
                <w:sz w:val="22"/>
                <w:szCs w:val="22"/>
                <w:lang w:val="en-GB"/>
              </w:rPr>
              <w:t>;</w:t>
            </w:r>
          </w:p>
          <w:p w14:paraId="234E13F4" w14:textId="621F0DBC" w:rsidR="000E10AB" w:rsidRPr="00B8586B" w:rsidRDefault="00C45E67" w:rsidP="002B692E">
            <w:pPr>
              <w:autoSpaceDE w:val="0"/>
              <w:autoSpaceDN w:val="0"/>
              <w:adjustRightInd w:val="0"/>
              <w:jc w:val="both"/>
              <w:rPr>
                <w:sz w:val="22"/>
                <w:szCs w:val="22"/>
                <w:lang w:val="en-GB"/>
              </w:rPr>
            </w:pPr>
            <w:r w:rsidRPr="00B8586B">
              <w:rPr>
                <w:sz w:val="22"/>
                <w:szCs w:val="22"/>
                <w:lang w:val="en-GB"/>
              </w:rPr>
              <w:t>(b)</w:t>
            </w:r>
            <w:r w:rsidR="000E10AB" w:rsidRPr="00B8586B">
              <w:rPr>
                <w:sz w:val="22"/>
                <w:szCs w:val="22"/>
                <w:lang w:val="en-GB"/>
              </w:rPr>
              <w:t xml:space="preserve"> </w:t>
            </w:r>
            <w:r w:rsidRPr="00B8586B">
              <w:rPr>
                <w:sz w:val="22"/>
                <w:szCs w:val="22"/>
                <w:lang w:val="en-GB"/>
              </w:rPr>
              <w:t xml:space="preserve">Aid measures where the grant of aid is subject to the obligation for the beneficiary to use </w:t>
            </w:r>
            <w:r w:rsidR="006A0185" w:rsidRPr="00B8586B">
              <w:rPr>
                <w:sz w:val="22"/>
                <w:szCs w:val="22"/>
                <w:lang w:val="en-GB"/>
              </w:rPr>
              <w:t>nationally produced goods or na</w:t>
            </w:r>
            <w:r w:rsidRPr="00B8586B">
              <w:rPr>
                <w:sz w:val="22"/>
                <w:szCs w:val="22"/>
                <w:lang w:val="en-GB"/>
              </w:rPr>
              <w:t>t</w:t>
            </w:r>
            <w:r w:rsidR="006A0185" w:rsidRPr="00B8586B">
              <w:rPr>
                <w:sz w:val="22"/>
                <w:szCs w:val="22"/>
                <w:lang w:val="en-GB"/>
              </w:rPr>
              <w:t>i</w:t>
            </w:r>
            <w:r w:rsidRPr="00B8586B">
              <w:rPr>
                <w:sz w:val="22"/>
                <w:szCs w:val="22"/>
                <w:lang w:val="en-GB"/>
              </w:rPr>
              <w:t>onal services</w:t>
            </w:r>
            <w:r w:rsidR="000E10AB" w:rsidRPr="00B8586B">
              <w:rPr>
                <w:sz w:val="22"/>
                <w:szCs w:val="22"/>
                <w:lang w:val="en-GB"/>
              </w:rPr>
              <w:t>;</w:t>
            </w:r>
          </w:p>
          <w:p w14:paraId="05602F04" w14:textId="4BE2B632" w:rsidR="000E10AB" w:rsidRPr="00B8586B" w:rsidRDefault="00C45E67" w:rsidP="00C45E67">
            <w:pPr>
              <w:autoSpaceDE w:val="0"/>
              <w:autoSpaceDN w:val="0"/>
              <w:adjustRightInd w:val="0"/>
              <w:jc w:val="both"/>
              <w:rPr>
                <w:sz w:val="22"/>
                <w:szCs w:val="22"/>
                <w:lang w:val="en-GB"/>
              </w:rPr>
            </w:pPr>
            <w:r w:rsidRPr="00B8586B">
              <w:rPr>
                <w:sz w:val="22"/>
                <w:szCs w:val="22"/>
                <w:lang w:val="en-GB"/>
              </w:rPr>
              <w:t>(c</w:t>
            </w:r>
            <w:r w:rsidR="000E10AB" w:rsidRPr="00B8586B">
              <w:rPr>
                <w:sz w:val="22"/>
                <w:szCs w:val="22"/>
                <w:lang w:val="en-GB"/>
              </w:rPr>
              <w:t xml:space="preserve">) </w:t>
            </w:r>
            <w:r w:rsidRPr="00B8586B">
              <w:rPr>
                <w:sz w:val="22"/>
                <w:szCs w:val="22"/>
                <w:lang w:val="en-GB"/>
              </w:rPr>
              <w:t>Aid measures restricting the possibil</w:t>
            </w:r>
            <w:r w:rsidR="006A0185" w:rsidRPr="00B8586B">
              <w:rPr>
                <w:sz w:val="22"/>
                <w:szCs w:val="22"/>
                <w:lang w:val="en-GB"/>
              </w:rPr>
              <w:t>ity for the beneficiary to exploit the rese</w:t>
            </w:r>
            <w:r w:rsidRPr="00B8586B">
              <w:rPr>
                <w:sz w:val="22"/>
                <w:szCs w:val="22"/>
                <w:lang w:val="en-GB"/>
              </w:rPr>
              <w:t>arch, development or innovation results in other Member States</w:t>
            </w:r>
            <w:r w:rsidR="000E10AB" w:rsidRPr="00B8586B">
              <w:rPr>
                <w:sz w:val="22"/>
                <w:szCs w:val="22"/>
                <w:lang w:val="en-GB"/>
              </w:rPr>
              <w:t>.</w:t>
            </w:r>
          </w:p>
        </w:tc>
        <w:tc>
          <w:tcPr>
            <w:tcW w:w="6379" w:type="dxa"/>
            <w:vMerge/>
            <w:shd w:val="clear" w:color="auto" w:fill="auto"/>
          </w:tcPr>
          <w:p w14:paraId="55F868D8" w14:textId="77777777" w:rsidR="000E10AB" w:rsidRPr="00B8586B" w:rsidRDefault="000E10AB" w:rsidP="002B692E">
            <w:pPr>
              <w:rPr>
                <w:sz w:val="22"/>
                <w:szCs w:val="22"/>
                <w:lang w:val="en-GB"/>
              </w:rPr>
            </w:pPr>
          </w:p>
        </w:tc>
      </w:tr>
      <w:tr w:rsidR="000E10AB" w:rsidRPr="00B8586B" w14:paraId="18377EEA" w14:textId="77777777" w:rsidTr="00007878">
        <w:trPr>
          <w:trHeight w:val="271"/>
        </w:trPr>
        <w:tc>
          <w:tcPr>
            <w:tcW w:w="8233" w:type="dxa"/>
            <w:shd w:val="clear" w:color="auto" w:fill="D9D9D9"/>
          </w:tcPr>
          <w:p w14:paraId="2FF7CDBB" w14:textId="46E47F7D" w:rsidR="000E10AB" w:rsidRPr="00B8586B" w:rsidRDefault="00C45E67" w:rsidP="00026B50">
            <w:pPr>
              <w:jc w:val="both"/>
              <w:rPr>
                <w:b/>
                <w:sz w:val="22"/>
                <w:szCs w:val="22"/>
                <w:lang w:val="en-GB"/>
              </w:rPr>
            </w:pPr>
            <w:r w:rsidRPr="00B8586B">
              <w:rPr>
                <w:b/>
                <w:sz w:val="22"/>
                <w:lang w:val="en-GB"/>
              </w:rPr>
              <w:t xml:space="preserve">Article </w:t>
            </w:r>
            <w:r w:rsidR="000E10AB" w:rsidRPr="00B8586B">
              <w:rPr>
                <w:b/>
                <w:sz w:val="22"/>
                <w:lang w:val="en-GB"/>
              </w:rPr>
              <w:t xml:space="preserve">4 — </w:t>
            </w:r>
            <w:r w:rsidR="00026B50" w:rsidRPr="00B8586B">
              <w:rPr>
                <w:b/>
                <w:sz w:val="22"/>
                <w:lang w:val="en-GB"/>
              </w:rPr>
              <w:t>Individual notification thresholds</w:t>
            </w:r>
          </w:p>
        </w:tc>
        <w:tc>
          <w:tcPr>
            <w:tcW w:w="6379" w:type="dxa"/>
            <w:shd w:val="clear" w:color="auto" w:fill="D9D9D9"/>
          </w:tcPr>
          <w:p w14:paraId="509C5361" w14:textId="77777777" w:rsidR="000E10AB" w:rsidRPr="00B8586B" w:rsidRDefault="000E10AB" w:rsidP="002B692E">
            <w:pPr>
              <w:rPr>
                <w:sz w:val="22"/>
                <w:szCs w:val="22"/>
                <w:lang w:val="en-GB"/>
              </w:rPr>
            </w:pPr>
          </w:p>
        </w:tc>
      </w:tr>
      <w:tr w:rsidR="000E10AB" w:rsidRPr="00B8586B" w14:paraId="073B1AEB" w14:textId="77777777" w:rsidTr="00895393">
        <w:trPr>
          <w:trHeight w:val="271"/>
        </w:trPr>
        <w:tc>
          <w:tcPr>
            <w:tcW w:w="8233" w:type="dxa"/>
            <w:tcBorders>
              <w:bottom w:val="single" w:sz="4" w:space="0" w:color="auto"/>
            </w:tcBorders>
            <w:shd w:val="clear" w:color="auto" w:fill="auto"/>
          </w:tcPr>
          <w:p w14:paraId="240CA636" w14:textId="58D2726A" w:rsidR="000E10AB" w:rsidRPr="00B8586B" w:rsidRDefault="00026B50" w:rsidP="002B692E">
            <w:pPr>
              <w:rPr>
                <w:sz w:val="22"/>
                <w:szCs w:val="22"/>
                <w:lang w:val="en-GB"/>
              </w:rPr>
            </w:pPr>
            <w:r w:rsidRPr="00B8586B">
              <w:rPr>
                <w:sz w:val="22"/>
                <w:lang w:val="en-GB"/>
              </w:rPr>
              <w:t xml:space="preserve">The regulation </w:t>
            </w:r>
            <w:r w:rsidRPr="00B8586B">
              <w:rPr>
                <w:b/>
                <w:sz w:val="22"/>
                <w:lang w:val="en-GB"/>
              </w:rPr>
              <w:t>does not</w:t>
            </w:r>
            <w:r w:rsidRPr="00B8586B">
              <w:rPr>
                <w:sz w:val="22"/>
                <w:lang w:val="en-GB"/>
              </w:rPr>
              <w:t xml:space="preserve"> apply to aid which exceeds the following thresholds</w:t>
            </w:r>
            <w:r w:rsidR="000E10AB" w:rsidRPr="00B8586B">
              <w:rPr>
                <w:sz w:val="22"/>
                <w:lang w:val="en-GB"/>
              </w:rPr>
              <w:t>:</w:t>
            </w:r>
          </w:p>
          <w:p w14:paraId="145118DF" w14:textId="64E2F2F4" w:rsidR="00307CAB" w:rsidRPr="00B8586B" w:rsidRDefault="00026B50" w:rsidP="002B692E">
            <w:pPr>
              <w:numPr>
                <w:ilvl w:val="0"/>
                <w:numId w:val="8"/>
              </w:numPr>
              <w:autoSpaceDE w:val="0"/>
              <w:autoSpaceDN w:val="0"/>
              <w:adjustRightInd w:val="0"/>
              <w:ind w:left="328" w:hanging="283"/>
              <w:jc w:val="both"/>
              <w:rPr>
                <w:sz w:val="22"/>
                <w:szCs w:val="22"/>
                <w:lang w:val="en-GB"/>
              </w:rPr>
            </w:pPr>
            <w:r w:rsidRPr="00B8586B">
              <w:rPr>
                <w:sz w:val="22"/>
                <w:lang w:val="en-GB"/>
              </w:rPr>
              <w:t>For aid for research and development</w:t>
            </w:r>
            <w:r w:rsidR="00307CAB" w:rsidRPr="00B8586B">
              <w:rPr>
                <w:sz w:val="22"/>
                <w:lang w:val="en-GB"/>
              </w:rPr>
              <w:t>:</w:t>
            </w:r>
          </w:p>
          <w:p w14:paraId="27B36A4A" w14:textId="54766707" w:rsidR="00026B50" w:rsidRPr="00B8586B" w:rsidRDefault="005367B8" w:rsidP="005D6D10">
            <w:pPr>
              <w:numPr>
                <w:ilvl w:val="0"/>
                <w:numId w:val="9"/>
              </w:numPr>
              <w:autoSpaceDE w:val="0"/>
              <w:autoSpaceDN w:val="0"/>
              <w:adjustRightInd w:val="0"/>
              <w:ind w:left="612" w:hanging="142"/>
              <w:jc w:val="both"/>
              <w:rPr>
                <w:sz w:val="22"/>
                <w:lang w:val="en-GB"/>
              </w:rPr>
            </w:pPr>
            <w:r w:rsidRPr="00B8586B">
              <w:rPr>
                <w:sz w:val="22"/>
                <w:lang w:val="en-GB"/>
              </w:rPr>
              <w:t>I</w:t>
            </w:r>
            <w:r w:rsidR="005D6D10" w:rsidRPr="00B8586B">
              <w:rPr>
                <w:sz w:val="22"/>
                <w:lang w:val="en-GB"/>
              </w:rPr>
              <w:t xml:space="preserve">f </w:t>
            </w:r>
            <w:r w:rsidR="00663171" w:rsidRPr="00B8586B">
              <w:rPr>
                <w:sz w:val="22"/>
                <w:lang w:val="en-GB"/>
              </w:rPr>
              <w:t xml:space="preserve">the project is </w:t>
            </w:r>
            <w:r w:rsidR="005D6D10" w:rsidRPr="00B8586B">
              <w:rPr>
                <w:sz w:val="22"/>
                <w:lang w:val="en-GB"/>
              </w:rPr>
              <w:t>predominantly fundamental research: €40 million per undertaking, per project; that is the case where more than half of the eligible costs are incurred through activities which fall within the category of fundamental research;</w:t>
            </w:r>
          </w:p>
          <w:p w14:paraId="5C408876" w14:textId="5D5B6A8E" w:rsidR="00307CAB" w:rsidRPr="00B8586B" w:rsidRDefault="005367B8" w:rsidP="00663171">
            <w:pPr>
              <w:numPr>
                <w:ilvl w:val="0"/>
                <w:numId w:val="9"/>
              </w:numPr>
              <w:autoSpaceDE w:val="0"/>
              <w:autoSpaceDN w:val="0"/>
              <w:adjustRightInd w:val="0"/>
              <w:ind w:left="612" w:hanging="142"/>
              <w:jc w:val="both"/>
              <w:rPr>
                <w:sz w:val="22"/>
                <w:lang w:val="en-GB"/>
              </w:rPr>
            </w:pPr>
            <w:r w:rsidRPr="00B8586B">
              <w:rPr>
                <w:sz w:val="22"/>
                <w:lang w:val="en-GB"/>
              </w:rPr>
              <w:t>I</w:t>
            </w:r>
            <w:r w:rsidR="005D6D10" w:rsidRPr="00B8586B">
              <w:rPr>
                <w:sz w:val="22"/>
                <w:lang w:val="en-GB"/>
              </w:rPr>
              <w:t xml:space="preserve">f </w:t>
            </w:r>
            <w:r w:rsidR="00663171" w:rsidRPr="00B8586B">
              <w:rPr>
                <w:sz w:val="22"/>
                <w:lang w:val="en-GB"/>
              </w:rPr>
              <w:t xml:space="preserve">the project is </w:t>
            </w:r>
            <w:r w:rsidR="005D6D10" w:rsidRPr="00B8586B">
              <w:rPr>
                <w:sz w:val="22"/>
                <w:lang w:val="en-GB"/>
              </w:rPr>
              <w:t>predominantly industrial research: €20 million per undertaking, per project; that is the case where more than half of the eligible costs of the project are incurred through activities which fall within the category of industrial research or within the categories of industrial research and fundamental research taken together;</w:t>
            </w:r>
          </w:p>
          <w:p w14:paraId="12C4BD34" w14:textId="1713C2D3" w:rsidR="005367B8" w:rsidRPr="00B8586B" w:rsidRDefault="005367B8" w:rsidP="002B692E">
            <w:pPr>
              <w:numPr>
                <w:ilvl w:val="0"/>
                <w:numId w:val="9"/>
              </w:numPr>
              <w:autoSpaceDE w:val="0"/>
              <w:autoSpaceDN w:val="0"/>
              <w:adjustRightInd w:val="0"/>
              <w:ind w:left="612" w:hanging="142"/>
              <w:jc w:val="both"/>
              <w:rPr>
                <w:sz w:val="22"/>
                <w:lang w:val="en-GB"/>
              </w:rPr>
            </w:pPr>
            <w:r w:rsidRPr="00B8586B">
              <w:rPr>
                <w:sz w:val="22"/>
                <w:lang w:val="en-GB"/>
              </w:rPr>
              <w:t xml:space="preserve">If </w:t>
            </w:r>
            <w:r w:rsidR="00663171" w:rsidRPr="00B8586B">
              <w:rPr>
                <w:sz w:val="22"/>
                <w:lang w:val="en-GB"/>
              </w:rPr>
              <w:t xml:space="preserve">the project is </w:t>
            </w:r>
            <w:r w:rsidRPr="00B8586B">
              <w:rPr>
                <w:sz w:val="22"/>
                <w:lang w:val="en-GB"/>
              </w:rPr>
              <w:t xml:space="preserve">predominantly experimental development: €15 million per </w:t>
            </w:r>
            <w:r w:rsidRPr="00B8586B">
              <w:rPr>
                <w:sz w:val="22"/>
                <w:lang w:val="en-GB"/>
              </w:rPr>
              <w:lastRenderedPageBreak/>
              <w:t>undertaking, per project; that is the case where more than half of the eligible costs of the project are incurred through activities which fall within the category of experimental development</w:t>
            </w:r>
            <w:r w:rsidR="00D36684" w:rsidRPr="00B8586B">
              <w:rPr>
                <w:sz w:val="22"/>
                <w:lang w:val="en-GB"/>
              </w:rPr>
              <w:t>;</w:t>
            </w:r>
          </w:p>
          <w:p w14:paraId="07FB0782" w14:textId="493ABA02" w:rsidR="00307CAB" w:rsidRPr="00B8586B" w:rsidRDefault="00663171" w:rsidP="00663171">
            <w:pPr>
              <w:numPr>
                <w:ilvl w:val="0"/>
                <w:numId w:val="9"/>
              </w:numPr>
              <w:autoSpaceDE w:val="0"/>
              <w:autoSpaceDN w:val="0"/>
              <w:adjustRightInd w:val="0"/>
              <w:ind w:left="612" w:hanging="142"/>
              <w:jc w:val="both"/>
              <w:rPr>
                <w:sz w:val="22"/>
                <w:lang w:val="en-GB"/>
              </w:rPr>
            </w:pPr>
            <w:r w:rsidRPr="00B8586B">
              <w:rPr>
                <w:sz w:val="22"/>
                <w:lang w:val="en-GB"/>
              </w:rPr>
              <w:t>If the project is a Eureka project or is implemented by a Joint Undertaking established on the basis of Article 185 or of Article 187 of the Treaty, the amounts referred to in points (i) to (iii) are doubled;</w:t>
            </w:r>
          </w:p>
          <w:p w14:paraId="445BBB20" w14:textId="375E24D6" w:rsidR="00307CAB" w:rsidRPr="00B8586B" w:rsidRDefault="00663171" w:rsidP="00663171">
            <w:pPr>
              <w:numPr>
                <w:ilvl w:val="0"/>
                <w:numId w:val="9"/>
              </w:numPr>
              <w:autoSpaceDE w:val="0"/>
              <w:autoSpaceDN w:val="0"/>
              <w:adjustRightInd w:val="0"/>
              <w:ind w:left="612" w:hanging="142"/>
              <w:jc w:val="both"/>
              <w:rPr>
                <w:spacing w:val="-6"/>
                <w:sz w:val="22"/>
                <w:lang w:val="en-GB"/>
              </w:rPr>
            </w:pPr>
            <w:r w:rsidRPr="00B8586B">
              <w:rPr>
                <w:spacing w:val="-6"/>
                <w:sz w:val="22"/>
                <w:lang w:val="en-GB"/>
              </w:rPr>
              <w:t xml:space="preserve">If the aid for research and development projects is granted in the form of repayable advances which, in the absence of an accepted methodology to calculate their gross grant equivalent, are expressed as a percentage of the eligible costs and the measure provides that in case of a successful outcome of the project, as defined on the basis of a reasonable and prudent hypothesis, the advances will be repaid with an interest rate at least equal to the discount rate applicable at the time of grant, the amounts referred to in points </w:t>
            </w:r>
            <w:r w:rsidR="006A0185" w:rsidRPr="00B8586B">
              <w:rPr>
                <w:spacing w:val="-6"/>
                <w:sz w:val="22"/>
                <w:lang w:val="en-GB"/>
              </w:rPr>
              <w:t>(i) to (iv) are increased by 50</w:t>
            </w:r>
            <w:r w:rsidRPr="00B8586B">
              <w:rPr>
                <w:spacing w:val="-6"/>
                <w:sz w:val="22"/>
                <w:lang w:val="en-GB"/>
              </w:rPr>
              <w:t>%;</w:t>
            </w:r>
          </w:p>
          <w:p w14:paraId="0309C3B4" w14:textId="12F8F1D3" w:rsidR="00663171" w:rsidRPr="00B8586B" w:rsidRDefault="00663171" w:rsidP="002B692E">
            <w:pPr>
              <w:numPr>
                <w:ilvl w:val="0"/>
                <w:numId w:val="9"/>
              </w:numPr>
              <w:autoSpaceDE w:val="0"/>
              <w:autoSpaceDN w:val="0"/>
              <w:adjustRightInd w:val="0"/>
              <w:ind w:left="612" w:hanging="142"/>
              <w:jc w:val="both"/>
              <w:rPr>
                <w:sz w:val="22"/>
                <w:lang w:val="en-GB"/>
              </w:rPr>
            </w:pPr>
            <w:r w:rsidRPr="00B8586B">
              <w:rPr>
                <w:sz w:val="22"/>
                <w:lang w:val="en-GB"/>
              </w:rPr>
              <w:t>Aid for feasibility studies in preparation for research activities: €7.5 million per study.</w:t>
            </w:r>
          </w:p>
          <w:p w14:paraId="462D45E8" w14:textId="77777777" w:rsidR="00663171" w:rsidRPr="00B8586B" w:rsidRDefault="00663171" w:rsidP="00663171">
            <w:pPr>
              <w:numPr>
                <w:ilvl w:val="0"/>
                <w:numId w:val="10"/>
              </w:numPr>
              <w:autoSpaceDE w:val="0"/>
              <w:autoSpaceDN w:val="0"/>
              <w:adjustRightInd w:val="0"/>
              <w:ind w:left="328" w:hanging="283"/>
              <w:jc w:val="both"/>
              <w:rPr>
                <w:sz w:val="22"/>
                <w:lang w:val="en-GB"/>
              </w:rPr>
            </w:pPr>
            <w:r w:rsidRPr="00B8586B">
              <w:rPr>
                <w:sz w:val="22"/>
                <w:lang w:val="en-GB"/>
              </w:rPr>
              <w:t xml:space="preserve">For investment aid for research infrastructures: €20 million per infrastructure; </w:t>
            </w:r>
          </w:p>
          <w:p w14:paraId="795E5F08" w14:textId="77777777" w:rsidR="00663171" w:rsidRPr="00B8586B" w:rsidRDefault="00663171" w:rsidP="00663171">
            <w:pPr>
              <w:numPr>
                <w:ilvl w:val="0"/>
                <w:numId w:val="10"/>
              </w:numPr>
              <w:autoSpaceDE w:val="0"/>
              <w:autoSpaceDN w:val="0"/>
              <w:adjustRightInd w:val="0"/>
              <w:ind w:left="328" w:hanging="283"/>
              <w:jc w:val="both"/>
              <w:rPr>
                <w:sz w:val="22"/>
                <w:lang w:val="en-GB"/>
              </w:rPr>
            </w:pPr>
            <w:r w:rsidRPr="00B8586B">
              <w:rPr>
                <w:sz w:val="22"/>
                <w:lang w:val="en-GB"/>
              </w:rPr>
              <w:t xml:space="preserve">For aid for innovation clusters: €7.5 million per cluster; </w:t>
            </w:r>
          </w:p>
          <w:p w14:paraId="23B20A4F" w14:textId="77777777" w:rsidR="00663171" w:rsidRPr="00B8586B" w:rsidRDefault="00663171" w:rsidP="00663171">
            <w:pPr>
              <w:numPr>
                <w:ilvl w:val="0"/>
                <w:numId w:val="10"/>
              </w:numPr>
              <w:autoSpaceDE w:val="0"/>
              <w:autoSpaceDN w:val="0"/>
              <w:adjustRightInd w:val="0"/>
              <w:ind w:left="328" w:hanging="283"/>
              <w:jc w:val="both"/>
              <w:rPr>
                <w:sz w:val="22"/>
                <w:lang w:val="en-GB"/>
              </w:rPr>
            </w:pPr>
            <w:r w:rsidRPr="00B8586B">
              <w:rPr>
                <w:sz w:val="22"/>
                <w:lang w:val="en-GB"/>
              </w:rPr>
              <w:t xml:space="preserve">Innovation aid for SMEs: €5 million per undertaking, per project; </w:t>
            </w:r>
          </w:p>
          <w:p w14:paraId="03C60C49" w14:textId="7A3851DA" w:rsidR="00663171" w:rsidRPr="00B8586B" w:rsidRDefault="00663171" w:rsidP="00663171">
            <w:pPr>
              <w:numPr>
                <w:ilvl w:val="0"/>
                <w:numId w:val="10"/>
              </w:numPr>
              <w:autoSpaceDE w:val="0"/>
              <w:autoSpaceDN w:val="0"/>
              <w:adjustRightInd w:val="0"/>
              <w:ind w:left="328" w:hanging="283"/>
              <w:jc w:val="both"/>
              <w:rPr>
                <w:sz w:val="22"/>
                <w:lang w:val="en-GB"/>
              </w:rPr>
            </w:pPr>
            <w:r w:rsidRPr="00B8586B">
              <w:rPr>
                <w:sz w:val="22"/>
                <w:lang w:val="en-GB"/>
              </w:rPr>
              <w:t>For aid for process and organisational innovation: €7.5 million per undertaking, per project.</w:t>
            </w:r>
          </w:p>
          <w:p w14:paraId="4E98E7BD" w14:textId="3A399CE4" w:rsidR="000E10AB" w:rsidRPr="00B8586B" w:rsidRDefault="00663171" w:rsidP="00663171">
            <w:pPr>
              <w:autoSpaceDE w:val="0"/>
              <w:autoSpaceDN w:val="0"/>
              <w:adjustRightInd w:val="0"/>
              <w:spacing w:after="240"/>
              <w:ind w:left="45"/>
              <w:jc w:val="both"/>
              <w:rPr>
                <w:sz w:val="22"/>
                <w:szCs w:val="22"/>
                <w:lang w:val="en-GB"/>
              </w:rPr>
            </w:pPr>
            <w:r w:rsidRPr="00B8586B">
              <w:rPr>
                <w:sz w:val="22"/>
                <w:lang w:val="en-GB"/>
              </w:rPr>
              <w:t xml:space="preserve">The thresholds </w:t>
            </w:r>
            <w:r w:rsidRPr="00B8586B">
              <w:rPr>
                <w:b/>
                <w:sz w:val="22"/>
                <w:lang w:val="en-GB"/>
              </w:rPr>
              <w:t>may not</w:t>
            </w:r>
            <w:r w:rsidRPr="00B8586B">
              <w:rPr>
                <w:sz w:val="22"/>
                <w:lang w:val="en-GB"/>
              </w:rPr>
              <w:t xml:space="preserve"> be circumvented by artificially splitting up the aid schemes of aid projects</w:t>
            </w:r>
            <w:r w:rsidR="00060481" w:rsidRPr="00B8586B">
              <w:rPr>
                <w:sz w:val="22"/>
                <w:lang w:val="en-GB"/>
              </w:rPr>
              <w:t>.</w:t>
            </w:r>
          </w:p>
        </w:tc>
        <w:tc>
          <w:tcPr>
            <w:tcW w:w="6379" w:type="dxa"/>
            <w:shd w:val="clear" w:color="auto" w:fill="auto"/>
          </w:tcPr>
          <w:p w14:paraId="5AFF17A6" w14:textId="77777777" w:rsidR="000E10AB" w:rsidRPr="00B8586B" w:rsidRDefault="000E10AB" w:rsidP="002B692E">
            <w:pPr>
              <w:rPr>
                <w:sz w:val="22"/>
                <w:szCs w:val="22"/>
                <w:lang w:val="en-GB"/>
              </w:rPr>
            </w:pPr>
          </w:p>
        </w:tc>
      </w:tr>
      <w:tr w:rsidR="000E10AB" w:rsidRPr="00B8586B" w14:paraId="4A4CACF0" w14:textId="77777777" w:rsidTr="00007878">
        <w:trPr>
          <w:trHeight w:val="344"/>
        </w:trPr>
        <w:tc>
          <w:tcPr>
            <w:tcW w:w="8233" w:type="dxa"/>
            <w:shd w:val="clear" w:color="auto" w:fill="D9D9D9"/>
          </w:tcPr>
          <w:p w14:paraId="01845429" w14:textId="4337E142" w:rsidR="000E10AB" w:rsidRPr="00B8586B" w:rsidRDefault="00663171" w:rsidP="00663171">
            <w:pPr>
              <w:jc w:val="both"/>
              <w:rPr>
                <w:b/>
                <w:sz w:val="22"/>
                <w:szCs w:val="22"/>
                <w:lang w:val="en-GB"/>
              </w:rPr>
            </w:pPr>
            <w:r w:rsidRPr="00B8586B">
              <w:rPr>
                <w:b/>
                <w:sz w:val="22"/>
                <w:lang w:val="en-GB"/>
              </w:rPr>
              <w:lastRenderedPageBreak/>
              <w:t>Article</w:t>
            </w:r>
            <w:r w:rsidR="000E10AB" w:rsidRPr="00B8586B">
              <w:rPr>
                <w:b/>
                <w:sz w:val="22"/>
                <w:lang w:val="en-GB"/>
              </w:rPr>
              <w:t xml:space="preserve"> 5 — </w:t>
            </w:r>
            <w:r w:rsidRPr="00B8586B">
              <w:rPr>
                <w:b/>
                <w:sz w:val="22"/>
                <w:lang w:val="en-GB"/>
              </w:rPr>
              <w:t>Transparency of aid</w:t>
            </w:r>
          </w:p>
        </w:tc>
        <w:tc>
          <w:tcPr>
            <w:tcW w:w="6379" w:type="dxa"/>
            <w:shd w:val="clear" w:color="auto" w:fill="D9D9D9"/>
          </w:tcPr>
          <w:p w14:paraId="4C9D5181" w14:textId="77777777" w:rsidR="000E10AB" w:rsidRPr="00B8586B" w:rsidRDefault="000E10AB" w:rsidP="002B692E">
            <w:pPr>
              <w:rPr>
                <w:sz w:val="22"/>
                <w:szCs w:val="22"/>
                <w:lang w:val="en-GB"/>
              </w:rPr>
            </w:pPr>
          </w:p>
        </w:tc>
      </w:tr>
      <w:tr w:rsidR="000E10AB" w:rsidRPr="00B8586B" w14:paraId="4BFC9584" w14:textId="77777777" w:rsidTr="00895393">
        <w:trPr>
          <w:trHeight w:val="344"/>
        </w:trPr>
        <w:tc>
          <w:tcPr>
            <w:tcW w:w="8233" w:type="dxa"/>
            <w:shd w:val="clear" w:color="auto" w:fill="auto"/>
          </w:tcPr>
          <w:p w14:paraId="7A9347C7" w14:textId="36F64BF4" w:rsidR="000E10AB" w:rsidRPr="00B8586B" w:rsidRDefault="00EF0CBF" w:rsidP="002B692E">
            <w:pPr>
              <w:jc w:val="both"/>
              <w:rPr>
                <w:sz w:val="22"/>
                <w:szCs w:val="22"/>
                <w:lang w:val="en-GB"/>
              </w:rPr>
            </w:pPr>
            <w:r w:rsidRPr="00B8586B">
              <w:rPr>
                <w:sz w:val="22"/>
                <w:lang w:val="en-GB"/>
              </w:rPr>
              <w:t>Only transparent aid is exempted from the notification requirement, and the following categories of aid are considered to be transparent</w:t>
            </w:r>
            <w:r w:rsidR="000E10AB" w:rsidRPr="00B8586B">
              <w:rPr>
                <w:sz w:val="22"/>
                <w:lang w:val="en-GB"/>
              </w:rPr>
              <w:t>:</w:t>
            </w:r>
          </w:p>
          <w:p w14:paraId="7F35A044" w14:textId="14FEA917" w:rsidR="000E10AB" w:rsidRPr="00B8586B" w:rsidRDefault="00EF0CBF" w:rsidP="002B692E">
            <w:pPr>
              <w:numPr>
                <w:ilvl w:val="0"/>
                <w:numId w:val="6"/>
              </w:numPr>
              <w:tabs>
                <w:tab w:val="clear" w:pos="720"/>
                <w:tab w:val="num" w:pos="328"/>
              </w:tabs>
              <w:ind w:left="328" w:hanging="283"/>
              <w:jc w:val="both"/>
              <w:rPr>
                <w:sz w:val="22"/>
                <w:szCs w:val="22"/>
                <w:lang w:val="en-GB"/>
              </w:rPr>
            </w:pPr>
            <w:r w:rsidRPr="00B8586B">
              <w:rPr>
                <w:sz w:val="22"/>
                <w:lang w:val="en-GB"/>
              </w:rPr>
              <w:t>Grants and interest rate subsidies</w:t>
            </w:r>
            <w:r w:rsidR="000E10AB" w:rsidRPr="00B8586B">
              <w:rPr>
                <w:sz w:val="22"/>
                <w:lang w:val="en-GB"/>
              </w:rPr>
              <w:t>;</w:t>
            </w:r>
          </w:p>
          <w:p w14:paraId="47523E06" w14:textId="31B7F41E" w:rsidR="000E10AB" w:rsidRPr="00B8586B" w:rsidRDefault="00EF0CBF" w:rsidP="002B692E">
            <w:pPr>
              <w:numPr>
                <w:ilvl w:val="0"/>
                <w:numId w:val="3"/>
              </w:numPr>
              <w:tabs>
                <w:tab w:val="clear" w:pos="720"/>
                <w:tab w:val="num" w:pos="328"/>
              </w:tabs>
              <w:ind w:left="328" w:hanging="283"/>
              <w:jc w:val="both"/>
              <w:rPr>
                <w:sz w:val="22"/>
                <w:szCs w:val="22"/>
                <w:lang w:val="en-GB"/>
              </w:rPr>
            </w:pPr>
            <w:r w:rsidRPr="00B8586B">
              <w:rPr>
                <w:sz w:val="22"/>
                <w:lang w:val="en-GB"/>
              </w:rPr>
              <w:t>Loans, where the gross grant equivalen</w:t>
            </w:r>
            <w:r w:rsidR="006A0185" w:rsidRPr="00B8586B">
              <w:rPr>
                <w:sz w:val="22"/>
                <w:lang w:val="en-GB"/>
              </w:rPr>
              <w:t>t</w:t>
            </w:r>
            <w:r w:rsidRPr="00B8586B">
              <w:rPr>
                <w:sz w:val="22"/>
                <w:lang w:val="en-GB"/>
              </w:rPr>
              <w:t xml:space="preserve"> has been calculated on the basis of the reference rate prevailing at the time of the grant</w:t>
            </w:r>
            <w:r w:rsidR="000E10AB" w:rsidRPr="00B8586B">
              <w:rPr>
                <w:sz w:val="22"/>
                <w:lang w:val="en-GB"/>
              </w:rPr>
              <w:t>;</w:t>
            </w:r>
          </w:p>
          <w:p w14:paraId="010BA645" w14:textId="77777777" w:rsidR="006A0185" w:rsidRPr="00B8586B" w:rsidRDefault="00EF0CBF" w:rsidP="006A0185">
            <w:pPr>
              <w:numPr>
                <w:ilvl w:val="0"/>
                <w:numId w:val="3"/>
              </w:numPr>
              <w:tabs>
                <w:tab w:val="clear" w:pos="720"/>
                <w:tab w:val="num" w:pos="328"/>
              </w:tabs>
              <w:ind w:left="328" w:hanging="283"/>
              <w:jc w:val="both"/>
              <w:rPr>
                <w:sz w:val="22"/>
                <w:szCs w:val="22"/>
                <w:lang w:val="en-GB"/>
              </w:rPr>
            </w:pPr>
            <w:r w:rsidRPr="00B8586B">
              <w:rPr>
                <w:sz w:val="22"/>
                <w:lang w:val="en-GB"/>
              </w:rPr>
              <w:t>Guarantees:</w:t>
            </w:r>
            <w:r w:rsidR="006A0185" w:rsidRPr="00B8586B">
              <w:rPr>
                <w:sz w:val="22"/>
                <w:szCs w:val="22"/>
                <w:lang w:val="en-GB"/>
              </w:rPr>
              <w:t xml:space="preserve"> </w:t>
            </w:r>
          </w:p>
          <w:p w14:paraId="470E0365" w14:textId="72C5371F" w:rsidR="000E10AB" w:rsidRPr="00B8586B" w:rsidRDefault="00EF0CBF" w:rsidP="006A0185">
            <w:pPr>
              <w:ind w:left="328"/>
              <w:jc w:val="both"/>
              <w:rPr>
                <w:sz w:val="22"/>
                <w:szCs w:val="22"/>
                <w:lang w:val="en-GB"/>
              </w:rPr>
            </w:pPr>
            <w:r w:rsidRPr="00B8586B">
              <w:rPr>
                <w:sz w:val="22"/>
                <w:lang w:val="en-GB"/>
              </w:rPr>
              <w:t xml:space="preserve">where the gross grant amount has been calculated on the basis of safe-harbour </w:t>
            </w:r>
            <w:r w:rsidRPr="00B8586B">
              <w:rPr>
                <w:sz w:val="22"/>
                <w:lang w:val="en-GB"/>
              </w:rPr>
              <w:lastRenderedPageBreak/>
              <w:t>premiums laid down in a Commission notice; or</w:t>
            </w:r>
          </w:p>
          <w:p w14:paraId="2518DBAE" w14:textId="567CAE35" w:rsidR="00EF0CBF" w:rsidRPr="00B8586B" w:rsidRDefault="00EF0CBF" w:rsidP="002B692E">
            <w:pPr>
              <w:tabs>
                <w:tab w:val="num" w:pos="328"/>
              </w:tabs>
              <w:ind w:left="328"/>
              <w:jc w:val="both"/>
              <w:rPr>
                <w:sz w:val="22"/>
                <w:lang w:val="en-GB"/>
              </w:rPr>
            </w:pPr>
            <w:r w:rsidRPr="00B8586B">
              <w:rPr>
                <w:sz w:val="22"/>
                <w:lang w:val="en-GB"/>
              </w:rPr>
              <w:t>where, before the implementation of the measure, the gross grant equivalent of the guarantee has been accepted on the basis of the Commission Notice on guarantees, and the approved methodology explicitly addresses the type of guarantee and the type of underlying transaction at stake in the context of the application of the Regulation;</w:t>
            </w:r>
          </w:p>
          <w:p w14:paraId="7FA51699" w14:textId="21CCB3E6" w:rsidR="000E10AB" w:rsidRPr="00B8586B" w:rsidRDefault="00EF0CBF" w:rsidP="002B692E">
            <w:pPr>
              <w:numPr>
                <w:ilvl w:val="0"/>
                <w:numId w:val="3"/>
              </w:numPr>
              <w:tabs>
                <w:tab w:val="clear" w:pos="720"/>
                <w:tab w:val="num" w:pos="328"/>
              </w:tabs>
              <w:ind w:left="328" w:hanging="283"/>
              <w:jc w:val="both"/>
              <w:rPr>
                <w:sz w:val="22"/>
                <w:szCs w:val="22"/>
                <w:lang w:val="en-GB"/>
              </w:rPr>
            </w:pPr>
            <w:r w:rsidRPr="00B8586B">
              <w:rPr>
                <w:sz w:val="22"/>
                <w:lang w:val="en-GB"/>
              </w:rPr>
              <w:t xml:space="preserve">Tax advantages, where </w:t>
            </w:r>
            <w:r w:rsidR="00140EF2" w:rsidRPr="00B8586B">
              <w:rPr>
                <w:sz w:val="22"/>
                <w:lang w:val="en-GB"/>
              </w:rPr>
              <w:t xml:space="preserve">the </w:t>
            </w:r>
            <w:r w:rsidR="006A0185" w:rsidRPr="00B8586B">
              <w:rPr>
                <w:sz w:val="22"/>
                <w:lang w:val="en-GB"/>
              </w:rPr>
              <w:t xml:space="preserve">measure </w:t>
            </w:r>
            <w:r w:rsidR="00140EF2" w:rsidRPr="00B8586B">
              <w:rPr>
                <w:sz w:val="22"/>
                <w:lang w:val="en-GB"/>
              </w:rPr>
              <w:t>provides for a cap ensuring that the threshold is not exceeded</w:t>
            </w:r>
            <w:r w:rsidR="000E10AB" w:rsidRPr="00B8586B">
              <w:rPr>
                <w:sz w:val="22"/>
                <w:lang w:val="en-GB"/>
              </w:rPr>
              <w:t>;</w:t>
            </w:r>
          </w:p>
          <w:p w14:paraId="7B60F4C6" w14:textId="34857057" w:rsidR="00140EF2" w:rsidRPr="00B8586B" w:rsidRDefault="00140EF2" w:rsidP="002B692E">
            <w:pPr>
              <w:numPr>
                <w:ilvl w:val="0"/>
                <w:numId w:val="3"/>
              </w:numPr>
              <w:tabs>
                <w:tab w:val="clear" w:pos="720"/>
                <w:tab w:val="num" w:pos="328"/>
              </w:tabs>
              <w:autoSpaceDE w:val="0"/>
              <w:autoSpaceDN w:val="0"/>
              <w:adjustRightInd w:val="0"/>
              <w:ind w:left="328" w:hanging="283"/>
              <w:jc w:val="both"/>
              <w:rPr>
                <w:b/>
                <w:sz w:val="22"/>
                <w:szCs w:val="22"/>
                <w:lang w:val="en-GB"/>
              </w:rPr>
            </w:pPr>
            <w:r w:rsidRPr="00B8586B">
              <w:rPr>
                <w:sz w:val="22"/>
                <w:lang w:val="en-GB"/>
              </w:rPr>
              <w:t>Repayable advances, if the total nominal amount of the repayable advance does not exceed the </w:t>
            </w:r>
            <w:r w:rsidR="00FA5A8D" w:rsidRPr="00B8586B">
              <w:rPr>
                <w:sz w:val="22"/>
                <w:lang w:val="en-GB"/>
              </w:rPr>
              <w:t>thresholds applicable under the</w:t>
            </w:r>
            <w:r w:rsidRPr="00B8586B">
              <w:rPr>
                <w:sz w:val="22"/>
                <w:lang w:val="en-GB"/>
              </w:rPr>
              <w:t xml:space="preserve"> Regulation or if, before implementation of the measure, the methodology to calculate the gross grant equivalent of the repayable advance has been accepted following its notification to the Commission.</w:t>
            </w:r>
          </w:p>
        </w:tc>
        <w:tc>
          <w:tcPr>
            <w:tcW w:w="6379" w:type="dxa"/>
            <w:shd w:val="clear" w:color="auto" w:fill="auto"/>
          </w:tcPr>
          <w:p w14:paraId="519B403F" w14:textId="77777777" w:rsidR="000E10AB" w:rsidRPr="00B8586B" w:rsidRDefault="000E10AB" w:rsidP="002B692E">
            <w:pPr>
              <w:rPr>
                <w:sz w:val="22"/>
                <w:szCs w:val="22"/>
                <w:lang w:val="en-GB"/>
              </w:rPr>
            </w:pPr>
          </w:p>
        </w:tc>
      </w:tr>
      <w:tr w:rsidR="000E10AB" w:rsidRPr="00B8586B" w14:paraId="08B85E6F" w14:textId="77777777" w:rsidTr="00FE40CA">
        <w:trPr>
          <w:trHeight w:val="271"/>
        </w:trPr>
        <w:tc>
          <w:tcPr>
            <w:tcW w:w="8233" w:type="dxa"/>
            <w:shd w:val="clear" w:color="auto" w:fill="D9D9D9"/>
          </w:tcPr>
          <w:p w14:paraId="3400C09F" w14:textId="231080E6" w:rsidR="000E10AB" w:rsidRPr="00B8586B" w:rsidRDefault="00FA5A8D" w:rsidP="00FA5A8D">
            <w:pPr>
              <w:rPr>
                <w:b/>
                <w:sz w:val="22"/>
                <w:szCs w:val="22"/>
                <w:lang w:val="en-GB"/>
              </w:rPr>
            </w:pPr>
            <w:r w:rsidRPr="00B8586B">
              <w:rPr>
                <w:b/>
                <w:sz w:val="22"/>
                <w:lang w:val="en-GB"/>
              </w:rPr>
              <w:lastRenderedPageBreak/>
              <w:t xml:space="preserve">Article 6 – Incentive effect </w:t>
            </w:r>
          </w:p>
        </w:tc>
        <w:tc>
          <w:tcPr>
            <w:tcW w:w="6379" w:type="dxa"/>
            <w:shd w:val="clear" w:color="auto" w:fill="D9D9D9"/>
          </w:tcPr>
          <w:p w14:paraId="1BEA5B2C" w14:textId="77777777" w:rsidR="000E10AB" w:rsidRPr="00B8586B" w:rsidRDefault="000E10AB" w:rsidP="002B692E">
            <w:pPr>
              <w:rPr>
                <w:sz w:val="22"/>
                <w:szCs w:val="22"/>
                <w:lang w:val="en-GB"/>
              </w:rPr>
            </w:pPr>
          </w:p>
        </w:tc>
      </w:tr>
      <w:tr w:rsidR="000E10AB" w:rsidRPr="00B8586B" w14:paraId="05F13222" w14:textId="77777777" w:rsidTr="00895393">
        <w:trPr>
          <w:trHeight w:val="271"/>
        </w:trPr>
        <w:tc>
          <w:tcPr>
            <w:tcW w:w="8233" w:type="dxa"/>
            <w:tcBorders>
              <w:bottom w:val="single" w:sz="4" w:space="0" w:color="auto"/>
            </w:tcBorders>
            <w:shd w:val="clear" w:color="auto" w:fill="auto"/>
          </w:tcPr>
          <w:p w14:paraId="240B8BB0" w14:textId="0B05CA8D" w:rsidR="000E10AB" w:rsidRPr="00B8586B" w:rsidRDefault="00FA5A8D" w:rsidP="002B692E">
            <w:pPr>
              <w:rPr>
                <w:sz w:val="22"/>
                <w:szCs w:val="22"/>
                <w:lang w:val="en-GB"/>
              </w:rPr>
            </w:pPr>
            <w:r w:rsidRPr="00B8586B">
              <w:rPr>
                <w:sz w:val="22"/>
                <w:szCs w:val="22"/>
                <w:lang w:val="en-GB"/>
              </w:rPr>
              <w:t>Aid may be exempted from the notification requirement only if it has an incentive effect</w:t>
            </w:r>
            <w:r w:rsidR="007B5D39" w:rsidRPr="00B8586B">
              <w:rPr>
                <w:sz w:val="22"/>
                <w:szCs w:val="22"/>
                <w:lang w:val="en-GB"/>
              </w:rPr>
              <w:t>, i.e. where</w:t>
            </w:r>
            <w:r w:rsidR="000E10AB" w:rsidRPr="00B8586B">
              <w:rPr>
                <w:sz w:val="22"/>
                <w:szCs w:val="22"/>
                <w:lang w:val="en-GB"/>
              </w:rPr>
              <w:t>:</w:t>
            </w:r>
          </w:p>
          <w:p w14:paraId="69FA9DBA" w14:textId="4E3989D2" w:rsidR="000E10AB" w:rsidRPr="00B8586B" w:rsidRDefault="007B5D39" w:rsidP="007B5D39">
            <w:pPr>
              <w:numPr>
                <w:ilvl w:val="0"/>
                <w:numId w:val="5"/>
              </w:numPr>
              <w:jc w:val="both"/>
              <w:rPr>
                <w:sz w:val="22"/>
                <w:szCs w:val="22"/>
                <w:lang w:val="en-GB"/>
              </w:rPr>
            </w:pPr>
            <w:r w:rsidRPr="00B8586B">
              <w:rPr>
                <w:sz w:val="22"/>
                <w:szCs w:val="22"/>
                <w:lang w:val="en-GB"/>
              </w:rPr>
              <w:t xml:space="preserve">Before work on the project or activity starts, </w:t>
            </w:r>
            <w:r w:rsidRPr="00B8586B">
              <w:rPr>
                <w:b/>
                <w:sz w:val="22"/>
                <w:szCs w:val="22"/>
                <w:lang w:val="en-GB"/>
              </w:rPr>
              <w:t>the beneficiary has submitted an aid application to the Member State</w:t>
            </w:r>
            <w:r w:rsidRPr="00B8586B">
              <w:rPr>
                <w:sz w:val="22"/>
                <w:szCs w:val="22"/>
                <w:lang w:val="en-GB"/>
              </w:rPr>
              <w:t xml:space="preserve"> which contains at least the following </w:t>
            </w:r>
            <w:r w:rsidR="00B8586B" w:rsidRPr="00B8586B">
              <w:rPr>
                <w:sz w:val="22"/>
                <w:szCs w:val="22"/>
                <w:lang w:val="en-GB"/>
              </w:rPr>
              <w:t>information</w:t>
            </w:r>
            <w:r w:rsidR="000E10AB" w:rsidRPr="00B8586B">
              <w:rPr>
                <w:sz w:val="22"/>
                <w:szCs w:val="22"/>
                <w:lang w:val="en-GB"/>
              </w:rPr>
              <w:t>:</w:t>
            </w:r>
          </w:p>
          <w:p w14:paraId="4E81CAA7" w14:textId="573DCA77" w:rsidR="000E10AB" w:rsidRPr="00B8586B" w:rsidRDefault="007B5D39" w:rsidP="002B692E">
            <w:pPr>
              <w:numPr>
                <w:ilvl w:val="0"/>
                <w:numId w:val="48"/>
              </w:numPr>
              <w:tabs>
                <w:tab w:val="clear" w:pos="360"/>
              </w:tabs>
              <w:autoSpaceDE w:val="0"/>
              <w:autoSpaceDN w:val="0"/>
              <w:adjustRightInd w:val="0"/>
              <w:ind w:left="612" w:hanging="284"/>
              <w:rPr>
                <w:sz w:val="22"/>
                <w:szCs w:val="22"/>
                <w:lang w:val="en-GB"/>
              </w:rPr>
            </w:pPr>
            <w:r w:rsidRPr="00B8586B">
              <w:rPr>
                <w:sz w:val="22"/>
                <w:szCs w:val="22"/>
                <w:lang w:val="en-GB"/>
              </w:rPr>
              <w:t>Undertaking’s name and size</w:t>
            </w:r>
            <w:r w:rsidR="000E10AB" w:rsidRPr="00B8586B">
              <w:rPr>
                <w:sz w:val="22"/>
                <w:szCs w:val="22"/>
                <w:lang w:val="en-GB"/>
              </w:rPr>
              <w:t>;</w:t>
            </w:r>
          </w:p>
          <w:p w14:paraId="64483997" w14:textId="4C7ABF4B" w:rsidR="000E10AB" w:rsidRPr="00B8586B" w:rsidRDefault="007B5D39" w:rsidP="002B692E">
            <w:pPr>
              <w:numPr>
                <w:ilvl w:val="0"/>
                <w:numId w:val="48"/>
              </w:numPr>
              <w:tabs>
                <w:tab w:val="clear" w:pos="360"/>
              </w:tabs>
              <w:autoSpaceDE w:val="0"/>
              <w:autoSpaceDN w:val="0"/>
              <w:adjustRightInd w:val="0"/>
              <w:ind w:left="612" w:hanging="284"/>
              <w:rPr>
                <w:sz w:val="22"/>
                <w:szCs w:val="22"/>
                <w:lang w:val="en-GB"/>
              </w:rPr>
            </w:pPr>
            <w:r w:rsidRPr="00B8586B">
              <w:rPr>
                <w:sz w:val="22"/>
                <w:szCs w:val="22"/>
                <w:lang w:val="en-GB"/>
              </w:rPr>
              <w:t>Description of the project</w:t>
            </w:r>
            <w:r w:rsidR="000E10AB" w:rsidRPr="00B8586B">
              <w:rPr>
                <w:sz w:val="22"/>
                <w:szCs w:val="22"/>
                <w:lang w:val="en-GB"/>
              </w:rPr>
              <w:t xml:space="preserve">, </w:t>
            </w:r>
            <w:r w:rsidRPr="00B8586B">
              <w:rPr>
                <w:sz w:val="22"/>
                <w:szCs w:val="22"/>
                <w:lang w:val="en-GB"/>
              </w:rPr>
              <w:t>including its start and end dates</w:t>
            </w:r>
            <w:r w:rsidR="000E10AB" w:rsidRPr="00B8586B">
              <w:rPr>
                <w:sz w:val="22"/>
                <w:szCs w:val="22"/>
                <w:lang w:val="en-GB"/>
              </w:rPr>
              <w:t>;</w:t>
            </w:r>
          </w:p>
          <w:p w14:paraId="41D6364A" w14:textId="329D6FAA" w:rsidR="000E10AB" w:rsidRPr="00B8586B" w:rsidRDefault="007B5D39" w:rsidP="002B692E">
            <w:pPr>
              <w:numPr>
                <w:ilvl w:val="0"/>
                <w:numId w:val="48"/>
              </w:numPr>
              <w:tabs>
                <w:tab w:val="clear" w:pos="360"/>
              </w:tabs>
              <w:autoSpaceDE w:val="0"/>
              <w:autoSpaceDN w:val="0"/>
              <w:adjustRightInd w:val="0"/>
              <w:ind w:left="612" w:hanging="284"/>
              <w:rPr>
                <w:sz w:val="22"/>
                <w:szCs w:val="22"/>
                <w:lang w:val="en-GB"/>
              </w:rPr>
            </w:pPr>
            <w:r w:rsidRPr="00B8586B">
              <w:rPr>
                <w:sz w:val="22"/>
                <w:szCs w:val="22"/>
                <w:lang w:val="en-GB"/>
              </w:rPr>
              <w:t>Location of the project</w:t>
            </w:r>
            <w:r w:rsidR="000E10AB" w:rsidRPr="00B8586B">
              <w:rPr>
                <w:sz w:val="22"/>
                <w:szCs w:val="22"/>
                <w:lang w:val="en-GB"/>
              </w:rPr>
              <w:t>;</w:t>
            </w:r>
          </w:p>
          <w:p w14:paraId="51ED85F4" w14:textId="71DFCE07" w:rsidR="000E10AB" w:rsidRPr="00B8586B" w:rsidRDefault="007B5D39" w:rsidP="002B692E">
            <w:pPr>
              <w:numPr>
                <w:ilvl w:val="0"/>
                <w:numId w:val="48"/>
              </w:numPr>
              <w:tabs>
                <w:tab w:val="clear" w:pos="360"/>
              </w:tabs>
              <w:autoSpaceDE w:val="0"/>
              <w:autoSpaceDN w:val="0"/>
              <w:adjustRightInd w:val="0"/>
              <w:ind w:left="612" w:hanging="284"/>
              <w:rPr>
                <w:sz w:val="22"/>
                <w:szCs w:val="22"/>
                <w:lang w:val="en-GB"/>
              </w:rPr>
            </w:pPr>
            <w:r w:rsidRPr="00B8586B">
              <w:rPr>
                <w:sz w:val="22"/>
                <w:szCs w:val="22"/>
                <w:lang w:val="en-GB"/>
              </w:rPr>
              <w:t>List of project costs</w:t>
            </w:r>
            <w:r w:rsidR="000E10AB" w:rsidRPr="00B8586B">
              <w:rPr>
                <w:sz w:val="22"/>
                <w:szCs w:val="22"/>
                <w:lang w:val="en-GB"/>
              </w:rPr>
              <w:t>;</w:t>
            </w:r>
          </w:p>
          <w:p w14:paraId="2038D003" w14:textId="3E197751" w:rsidR="000E10AB" w:rsidRPr="00B8586B" w:rsidRDefault="007B5D39" w:rsidP="002B692E">
            <w:pPr>
              <w:numPr>
                <w:ilvl w:val="0"/>
                <w:numId w:val="48"/>
              </w:numPr>
              <w:tabs>
                <w:tab w:val="clear" w:pos="360"/>
              </w:tabs>
              <w:autoSpaceDE w:val="0"/>
              <w:autoSpaceDN w:val="0"/>
              <w:adjustRightInd w:val="0"/>
              <w:ind w:left="612" w:hanging="284"/>
              <w:jc w:val="both"/>
              <w:rPr>
                <w:sz w:val="22"/>
                <w:szCs w:val="22"/>
                <w:lang w:val="en-GB"/>
              </w:rPr>
            </w:pPr>
            <w:r w:rsidRPr="00B8586B">
              <w:rPr>
                <w:sz w:val="22"/>
                <w:szCs w:val="22"/>
                <w:lang w:val="en-GB"/>
              </w:rPr>
              <w:t xml:space="preserve">Type of aid </w:t>
            </w:r>
            <w:r w:rsidR="000E10AB" w:rsidRPr="00B8586B">
              <w:rPr>
                <w:sz w:val="22"/>
                <w:szCs w:val="22"/>
                <w:lang w:val="en-GB"/>
              </w:rPr>
              <w:t>(</w:t>
            </w:r>
            <w:r w:rsidRPr="00B8586B">
              <w:rPr>
                <w:sz w:val="22"/>
                <w:szCs w:val="22"/>
                <w:lang w:val="en-GB"/>
              </w:rPr>
              <w:t>grant, loan, guarantee</w:t>
            </w:r>
            <w:r w:rsidR="000E10AB" w:rsidRPr="00B8586B">
              <w:rPr>
                <w:sz w:val="22"/>
                <w:szCs w:val="22"/>
                <w:lang w:val="en-GB"/>
              </w:rPr>
              <w:t xml:space="preserve">, </w:t>
            </w:r>
            <w:r w:rsidRPr="00B8586B">
              <w:rPr>
                <w:sz w:val="22"/>
                <w:szCs w:val="22"/>
                <w:lang w:val="en-GB"/>
              </w:rPr>
              <w:t>repayable advance</w:t>
            </w:r>
            <w:r w:rsidR="000E10AB" w:rsidRPr="00B8586B">
              <w:rPr>
                <w:sz w:val="22"/>
                <w:szCs w:val="22"/>
                <w:lang w:val="en-GB"/>
              </w:rPr>
              <w:t xml:space="preserve">, </w:t>
            </w:r>
            <w:r w:rsidRPr="00B8586B">
              <w:rPr>
                <w:sz w:val="22"/>
                <w:szCs w:val="22"/>
                <w:lang w:val="en-GB"/>
              </w:rPr>
              <w:t>equity injection or other</w:t>
            </w:r>
            <w:r w:rsidR="000E10AB" w:rsidRPr="00B8586B">
              <w:rPr>
                <w:sz w:val="22"/>
                <w:szCs w:val="22"/>
                <w:lang w:val="en-GB"/>
              </w:rPr>
              <w:t xml:space="preserve">) </w:t>
            </w:r>
            <w:r w:rsidRPr="00B8586B">
              <w:rPr>
                <w:sz w:val="22"/>
                <w:szCs w:val="22"/>
                <w:lang w:val="en-GB"/>
              </w:rPr>
              <w:t>and amount of public funding needed for the project.</w:t>
            </w:r>
          </w:p>
          <w:p w14:paraId="3E90CBEC" w14:textId="110AF174" w:rsidR="000E10AB" w:rsidRPr="00B8586B" w:rsidRDefault="007B5D39" w:rsidP="002B692E">
            <w:pPr>
              <w:numPr>
                <w:ilvl w:val="0"/>
                <w:numId w:val="5"/>
              </w:numPr>
              <w:autoSpaceDE w:val="0"/>
              <w:autoSpaceDN w:val="0"/>
              <w:adjustRightInd w:val="0"/>
              <w:jc w:val="both"/>
              <w:rPr>
                <w:sz w:val="22"/>
                <w:szCs w:val="22"/>
                <w:lang w:val="en-GB"/>
              </w:rPr>
            </w:pPr>
            <w:r w:rsidRPr="00B8586B">
              <w:rPr>
                <w:b/>
                <w:sz w:val="22"/>
                <w:szCs w:val="22"/>
                <w:lang w:val="en-GB"/>
              </w:rPr>
              <w:t>For ad hoc aid granted to large enterprises</w:t>
            </w:r>
            <w:r w:rsidRPr="00B8586B">
              <w:rPr>
                <w:sz w:val="22"/>
                <w:szCs w:val="22"/>
                <w:lang w:val="en-GB"/>
              </w:rPr>
              <w:t xml:space="preserve">: in addition to the above, </w:t>
            </w:r>
            <w:r w:rsidR="00C41A1F" w:rsidRPr="00B8586B">
              <w:rPr>
                <w:sz w:val="22"/>
                <w:szCs w:val="22"/>
                <w:lang w:val="en-GB"/>
              </w:rPr>
              <w:t>the Member State has verified, before granting the aid concerned, that documentation presented by the beneficiary demonstrates one or more of the following</w:t>
            </w:r>
            <w:r w:rsidR="00B2039D" w:rsidRPr="00B8586B">
              <w:rPr>
                <w:sz w:val="22"/>
                <w:szCs w:val="22"/>
                <w:lang w:val="en-GB"/>
              </w:rPr>
              <w:t>:</w:t>
            </w:r>
          </w:p>
          <w:p w14:paraId="53EBE57D" w14:textId="6BEC06CA" w:rsidR="005A43FB" w:rsidRPr="00B8586B" w:rsidRDefault="00C41A1F" w:rsidP="002B692E">
            <w:pPr>
              <w:numPr>
                <w:ilvl w:val="1"/>
                <w:numId w:val="49"/>
              </w:numPr>
              <w:tabs>
                <w:tab w:val="clear" w:pos="1080"/>
                <w:tab w:val="num" w:pos="612"/>
              </w:tabs>
              <w:autoSpaceDE w:val="0"/>
              <w:autoSpaceDN w:val="0"/>
              <w:adjustRightInd w:val="0"/>
              <w:ind w:left="612" w:hanging="284"/>
              <w:jc w:val="both"/>
              <w:rPr>
                <w:sz w:val="22"/>
                <w:szCs w:val="22"/>
                <w:lang w:val="en-GB"/>
              </w:rPr>
            </w:pPr>
            <w:r w:rsidRPr="00B8586B">
              <w:rPr>
                <w:sz w:val="22"/>
                <w:szCs w:val="22"/>
                <w:lang w:val="en-GB"/>
              </w:rPr>
              <w:t xml:space="preserve">A material increase in the scope of the project / activity due to the aid; or </w:t>
            </w:r>
          </w:p>
          <w:p w14:paraId="1BCFD490" w14:textId="06446B20" w:rsidR="005A43FB" w:rsidRPr="00B8586B" w:rsidRDefault="00C41A1F" w:rsidP="002B692E">
            <w:pPr>
              <w:numPr>
                <w:ilvl w:val="1"/>
                <w:numId w:val="49"/>
              </w:numPr>
              <w:tabs>
                <w:tab w:val="clear" w:pos="1080"/>
                <w:tab w:val="num" w:pos="612"/>
              </w:tabs>
              <w:autoSpaceDE w:val="0"/>
              <w:autoSpaceDN w:val="0"/>
              <w:adjustRightInd w:val="0"/>
              <w:ind w:left="612" w:hanging="284"/>
              <w:jc w:val="both"/>
              <w:rPr>
                <w:sz w:val="22"/>
                <w:szCs w:val="22"/>
                <w:lang w:val="en-GB"/>
              </w:rPr>
            </w:pPr>
            <w:r w:rsidRPr="00B8586B">
              <w:rPr>
                <w:sz w:val="22"/>
                <w:szCs w:val="22"/>
                <w:lang w:val="en-GB"/>
              </w:rPr>
              <w:t xml:space="preserve">A material increase in the total amount spent by the beneficiary on the project / activity due to the aid; or </w:t>
            </w:r>
          </w:p>
          <w:p w14:paraId="0F1A5E39" w14:textId="78AAD377" w:rsidR="005A43FB" w:rsidRPr="00B8586B" w:rsidRDefault="00C41A1F" w:rsidP="002B692E">
            <w:pPr>
              <w:numPr>
                <w:ilvl w:val="1"/>
                <w:numId w:val="49"/>
              </w:numPr>
              <w:tabs>
                <w:tab w:val="clear" w:pos="1080"/>
                <w:tab w:val="num" w:pos="612"/>
              </w:tabs>
              <w:autoSpaceDE w:val="0"/>
              <w:autoSpaceDN w:val="0"/>
              <w:adjustRightInd w:val="0"/>
              <w:ind w:left="612" w:hanging="284"/>
              <w:jc w:val="both"/>
              <w:rPr>
                <w:sz w:val="22"/>
                <w:szCs w:val="22"/>
                <w:lang w:val="en-GB"/>
              </w:rPr>
            </w:pPr>
            <w:r w:rsidRPr="00B8586B">
              <w:rPr>
                <w:sz w:val="22"/>
                <w:szCs w:val="22"/>
                <w:lang w:val="en-GB"/>
              </w:rPr>
              <w:t>A material increase in the speed of completion of the project / activity concerned.</w:t>
            </w:r>
          </w:p>
          <w:p w14:paraId="019D763F" w14:textId="4F883AA8" w:rsidR="000E10AB" w:rsidRPr="00B8586B" w:rsidRDefault="000E10AB" w:rsidP="002B692E">
            <w:pPr>
              <w:ind w:left="396"/>
              <w:rPr>
                <w:sz w:val="22"/>
                <w:szCs w:val="22"/>
                <w:lang w:val="en-GB"/>
              </w:rPr>
            </w:pPr>
            <w:r w:rsidRPr="00B8586B">
              <w:rPr>
                <w:sz w:val="22"/>
                <w:szCs w:val="22"/>
                <w:lang w:val="en-GB"/>
              </w:rPr>
              <w:sym w:font="Wingdings" w:char="F0E0"/>
            </w:r>
            <w:r w:rsidR="00C41A1F" w:rsidRPr="00B8586B">
              <w:rPr>
                <w:b/>
                <w:sz w:val="22"/>
                <w:szCs w:val="22"/>
                <w:lang w:val="en-GB"/>
              </w:rPr>
              <w:t xml:space="preserve">Exceptions </w:t>
            </w:r>
          </w:p>
          <w:p w14:paraId="10CDF195" w14:textId="44A5B815" w:rsidR="000E10AB" w:rsidRPr="00B8586B" w:rsidRDefault="00C41A1F" w:rsidP="002B692E">
            <w:pPr>
              <w:numPr>
                <w:ilvl w:val="0"/>
                <w:numId w:val="5"/>
              </w:numPr>
              <w:rPr>
                <w:sz w:val="22"/>
                <w:szCs w:val="22"/>
                <w:lang w:val="en-GB"/>
              </w:rPr>
            </w:pPr>
            <w:r w:rsidRPr="00B8586B">
              <w:rPr>
                <w:b/>
                <w:sz w:val="22"/>
                <w:szCs w:val="22"/>
                <w:lang w:val="en-GB"/>
              </w:rPr>
              <w:t xml:space="preserve">Tax advantages </w:t>
            </w:r>
            <w:r w:rsidRPr="00B8586B">
              <w:rPr>
                <w:sz w:val="22"/>
                <w:szCs w:val="22"/>
                <w:lang w:val="en-GB"/>
              </w:rPr>
              <w:t>if</w:t>
            </w:r>
            <w:r w:rsidR="000E10AB" w:rsidRPr="00B8586B">
              <w:rPr>
                <w:sz w:val="22"/>
                <w:szCs w:val="22"/>
                <w:lang w:val="en-GB"/>
              </w:rPr>
              <w:t>:</w:t>
            </w:r>
          </w:p>
          <w:p w14:paraId="543A053C" w14:textId="16FC0D04" w:rsidR="00C41A1F" w:rsidRPr="00B8586B" w:rsidRDefault="00C41A1F" w:rsidP="002B692E">
            <w:pPr>
              <w:numPr>
                <w:ilvl w:val="0"/>
                <w:numId w:val="50"/>
              </w:numPr>
              <w:tabs>
                <w:tab w:val="clear" w:pos="360"/>
                <w:tab w:val="num" w:pos="612"/>
              </w:tabs>
              <w:autoSpaceDE w:val="0"/>
              <w:autoSpaceDN w:val="0"/>
              <w:adjustRightInd w:val="0"/>
              <w:ind w:left="612" w:hanging="284"/>
              <w:jc w:val="both"/>
              <w:rPr>
                <w:sz w:val="22"/>
                <w:szCs w:val="22"/>
                <w:lang w:val="en-GB"/>
              </w:rPr>
            </w:pPr>
            <w:r w:rsidRPr="00B8586B">
              <w:rPr>
                <w:sz w:val="22"/>
                <w:szCs w:val="22"/>
                <w:lang w:val="en-GB"/>
              </w:rPr>
              <w:lastRenderedPageBreak/>
              <w:t>The measure establishes a right to aid in accordance with objective criteria and without further exercise of discretion by the Member State; and</w:t>
            </w:r>
          </w:p>
          <w:p w14:paraId="09A5FE30" w14:textId="7FAA0094" w:rsidR="000E10AB" w:rsidRPr="00B8586B" w:rsidRDefault="00C41A1F" w:rsidP="002B692E">
            <w:pPr>
              <w:numPr>
                <w:ilvl w:val="0"/>
                <w:numId w:val="50"/>
              </w:numPr>
              <w:tabs>
                <w:tab w:val="clear" w:pos="360"/>
                <w:tab w:val="num" w:pos="612"/>
              </w:tabs>
              <w:autoSpaceDE w:val="0"/>
              <w:autoSpaceDN w:val="0"/>
              <w:adjustRightInd w:val="0"/>
              <w:ind w:left="612" w:hanging="284"/>
              <w:jc w:val="both"/>
              <w:rPr>
                <w:sz w:val="22"/>
                <w:szCs w:val="22"/>
                <w:lang w:val="en-GB"/>
              </w:rPr>
            </w:pPr>
            <w:r w:rsidRPr="00B8586B">
              <w:rPr>
                <w:sz w:val="22"/>
                <w:szCs w:val="22"/>
                <w:lang w:val="en-GB"/>
              </w:rPr>
              <w:t>The measure has been adopted and is in force before work on the aided project or activity has started, except in the case of fiscal successor schemes, where the activity was already covered by the previous schemes in the form of tax advantages.</w:t>
            </w:r>
          </w:p>
        </w:tc>
        <w:tc>
          <w:tcPr>
            <w:tcW w:w="6379" w:type="dxa"/>
            <w:shd w:val="clear" w:color="auto" w:fill="auto"/>
          </w:tcPr>
          <w:p w14:paraId="4015231F" w14:textId="77777777" w:rsidR="000E10AB" w:rsidRPr="00B8586B" w:rsidRDefault="000E10AB" w:rsidP="002B692E">
            <w:pPr>
              <w:rPr>
                <w:sz w:val="22"/>
                <w:szCs w:val="22"/>
                <w:lang w:val="en-GB"/>
              </w:rPr>
            </w:pPr>
          </w:p>
        </w:tc>
      </w:tr>
      <w:tr w:rsidR="000E10AB" w:rsidRPr="00B8586B" w14:paraId="06C8FF5D" w14:textId="77777777" w:rsidTr="00007878">
        <w:trPr>
          <w:trHeight w:val="344"/>
        </w:trPr>
        <w:tc>
          <w:tcPr>
            <w:tcW w:w="8233" w:type="dxa"/>
            <w:shd w:val="clear" w:color="auto" w:fill="D9D9D9"/>
          </w:tcPr>
          <w:p w14:paraId="111CFBFA" w14:textId="52DBEB78" w:rsidR="000E10AB" w:rsidRPr="00B8586B" w:rsidRDefault="00E32973" w:rsidP="00E32973">
            <w:pPr>
              <w:jc w:val="both"/>
              <w:rPr>
                <w:b/>
                <w:sz w:val="22"/>
                <w:szCs w:val="22"/>
                <w:lang w:val="en-GB"/>
              </w:rPr>
            </w:pPr>
            <w:r w:rsidRPr="00B8586B">
              <w:rPr>
                <w:b/>
                <w:sz w:val="22"/>
                <w:lang w:val="en-GB"/>
              </w:rPr>
              <w:lastRenderedPageBreak/>
              <w:t xml:space="preserve">Article </w:t>
            </w:r>
            <w:r w:rsidR="000E10AB" w:rsidRPr="00B8586B">
              <w:rPr>
                <w:b/>
                <w:sz w:val="22"/>
                <w:lang w:val="en-GB"/>
              </w:rPr>
              <w:t xml:space="preserve">7 — </w:t>
            </w:r>
            <w:r w:rsidRPr="00B8586B">
              <w:rPr>
                <w:b/>
                <w:sz w:val="22"/>
                <w:lang w:val="en-GB"/>
              </w:rPr>
              <w:t>Eligible costs</w:t>
            </w:r>
          </w:p>
        </w:tc>
        <w:tc>
          <w:tcPr>
            <w:tcW w:w="6379" w:type="dxa"/>
            <w:shd w:val="clear" w:color="auto" w:fill="D9D9D9"/>
          </w:tcPr>
          <w:p w14:paraId="1FFB4D16" w14:textId="77777777" w:rsidR="000E10AB" w:rsidRPr="00B8586B" w:rsidRDefault="000E10AB" w:rsidP="002B692E">
            <w:pPr>
              <w:rPr>
                <w:sz w:val="22"/>
                <w:szCs w:val="22"/>
                <w:lang w:val="en-GB"/>
              </w:rPr>
            </w:pPr>
          </w:p>
        </w:tc>
      </w:tr>
      <w:tr w:rsidR="000E10AB" w:rsidRPr="00B8586B" w14:paraId="4BBBB113" w14:textId="77777777" w:rsidTr="00895393">
        <w:trPr>
          <w:trHeight w:val="1101"/>
        </w:trPr>
        <w:tc>
          <w:tcPr>
            <w:tcW w:w="8233" w:type="dxa"/>
            <w:tcBorders>
              <w:bottom w:val="single" w:sz="4" w:space="0" w:color="auto"/>
            </w:tcBorders>
            <w:shd w:val="clear" w:color="auto" w:fill="auto"/>
          </w:tcPr>
          <w:p w14:paraId="67F9595E" w14:textId="23A73807" w:rsidR="00097D0F" w:rsidRPr="00B8586B" w:rsidRDefault="00F526ED" w:rsidP="002B692E">
            <w:pPr>
              <w:numPr>
                <w:ilvl w:val="0"/>
                <w:numId w:val="46"/>
              </w:numPr>
              <w:jc w:val="both"/>
              <w:rPr>
                <w:sz w:val="22"/>
                <w:szCs w:val="22"/>
                <w:lang w:val="en-GB"/>
              </w:rPr>
            </w:pPr>
            <w:r w:rsidRPr="00B8586B">
              <w:rPr>
                <w:b/>
                <w:sz w:val="22"/>
                <w:szCs w:val="22"/>
                <w:lang w:val="en-GB"/>
              </w:rPr>
              <w:t xml:space="preserve">Aid intensity is to be calculated </w:t>
            </w:r>
            <w:r w:rsidRPr="00B8586B">
              <w:rPr>
                <w:sz w:val="22"/>
                <w:szCs w:val="22"/>
                <w:lang w:val="en-GB"/>
              </w:rPr>
              <w:t>before any deduction of tax or other charge</w:t>
            </w:r>
            <w:r w:rsidR="003973E7" w:rsidRPr="00B8586B">
              <w:rPr>
                <w:sz w:val="22"/>
                <w:szCs w:val="22"/>
                <w:lang w:val="en-GB"/>
              </w:rPr>
              <w:t>.</w:t>
            </w:r>
          </w:p>
          <w:p w14:paraId="63E64908" w14:textId="3A73EE07" w:rsidR="00097D0F" w:rsidRPr="00B8586B" w:rsidRDefault="00F526ED" w:rsidP="002B692E">
            <w:pPr>
              <w:numPr>
                <w:ilvl w:val="0"/>
                <w:numId w:val="46"/>
              </w:numPr>
              <w:jc w:val="both"/>
              <w:rPr>
                <w:sz w:val="22"/>
                <w:szCs w:val="22"/>
                <w:lang w:val="en-GB"/>
              </w:rPr>
            </w:pPr>
            <w:r w:rsidRPr="00B8586B">
              <w:rPr>
                <w:sz w:val="22"/>
                <w:szCs w:val="22"/>
                <w:lang w:val="en-GB"/>
              </w:rPr>
              <w:t>Where aid is granted in a form other than a grant, the aid amount is the gross grant equivalent of the aid</w:t>
            </w:r>
            <w:r w:rsidR="003973E7" w:rsidRPr="00B8586B">
              <w:rPr>
                <w:sz w:val="22"/>
                <w:szCs w:val="22"/>
                <w:lang w:val="en-GB"/>
              </w:rPr>
              <w:t>.</w:t>
            </w:r>
          </w:p>
          <w:p w14:paraId="0BE2BA78" w14:textId="14B5A549" w:rsidR="00F526ED" w:rsidRPr="00B8586B" w:rsidRDefault="00F526ED" w:rsidP="002B692E">
            <w:pPr>
              <w:numPr>
                <w:ilvl w:val="0"/>
                <w:numId w:val="46"/>
              </w:numPr>
              <w:jc w:val="both"/>
              <w:rPr>
                <w:sz w:val="22"/>
                <w:lang w:val="en-GB"/>
              </w:rPr>
            </w:pPr>
            <w:r w:rsidRPr="00B8586B">
              <w:rPr>
                <w:sz w:val="22"/>
                <w:lang w:val="en-GB"/>
              </w:rPr>
              <w:t xml:space="preserve">Aid payable in several instalments </w:t>
            </w:r>
            <w:r w:rsidR="00F96BF7" w:rsidRPr="00B8586B">
              <w:rPr>
                <w:sz w:val="22"/>
                <w:lang w:val="en-GB"/>
              </w:rPr>
              <w:t>is</w:t>
            </w:r>
            <w:r w:rsidRPr="00B8586B">
              <w:rPr>
                <w:sz w:val="22"/>
                <w:lang w:val="en-GB"/>
              </w:rPr>
              <w:t xml:space="preserve"> to be discounted to its value at the moment it is granted</w:t>
            </w:r>
            <w:r w:rsidR="00F96BF7" w:rsidRPr="00B8586B">
              <w:rPr>
                <w:sz w:val="22"/>
                <w:lang w:val="en-GB"/>
              </w:rPr>
              <w:t xml:space="preserve">, on the basis of </w:t>
            </w:r>
            <w:r w:rsidRPr="00B8586B">
              <w:rPr>
                <w:sz w:val="22"/>
                <w:lang w:val="en-GB"/>
              </w:rPr>
              <w:t>the discount rate applicable at the moment the aid is granted</w:t>
            </w:r>
            <w:r w:rsidR="00F96BF7" w:rsidRPr="00B8586B">
              <w:rPr>
                <w:sz w:val="22"/>
                <w:lang w:val="en-GB"/>
              </w:rPr>
              <w:t xml:space="preserve"> (same for eligible costs and interest rates at the moment the aid is granted)</w:t>
            </w:r>
            <w:r w:rsidRPr="00B8586B">
              <w:rPr>
                <w:sz w:val="22"/>
                <w:lang w:val="en-GB"/>
              </w:rPr>
              <w:t>.</w:t>
            </w:r>
          </w:p>
          <w:p w14:paraId="1A32277E" w14:textId="65D71311" w:rsidR="00097D0F" w:rsidRPr="00B8586B" w:rsidRDefault="00F96BF7" w:rsidP="006D094F">
            <w:pPr>
              <w:numPr>
                <w:ilvl w:val="0"/>
                <w:numId w:val="46"/>
              </w:numPr>
              <w:jc w:val="both"/>
              <w:rPr>
                <w:sz w:val="22"/>
                <w:lang w:val="en-GB"/>
              </w:rPr>
            </w:pPr>
            <w:r w:rsidRPr="00B8586B">
              <w:rPr>
                <w:sz w:val="22"/>
                <w:lang w:val="en-GB"/>
              </w:rPr>
              <w:t>Aid tranches granted by means of tax advantages are to be discounted on the basis of the discount rates applicable at the various times the tax advantage takes effect.</w:t>
            </w:r>
          </w:p>
          <w:p w14:paraId="2940357C" w14:textId="4C922775" w:rsidR="00F96BF7" w:rsidRPr="00B8586B" w:rsidRDefault="00F96BF7" w:rsidP="00F96BF7">
            <w:pPr>
              <w:numPr>
                <w:ilvl w:val="0"/>
                <w:numId w:val="46"/>
              </w:numPr>
              <w:jc w:val="both"/>
              <w:rPr>
                <w:sz w:val="22"/>
                <w:lang w:val="en-GB"/>
              </w:rPr>
            </w:pPr>
            <w:r w:rsidRPr="00B8586B">
              <w:rPr>
                <w:sz w:val="22"/>
                <w:lang w:val="en-GB"/>
              </w:rPr>
              <w:t>Where aid is granted in the form of repayable advances which, in the absence of an accepted methodology to calculate their gross grant equivalent, are expressed as a percentage of the eligible costs and the measure provides that in case of a successful outcome of the project, as defined on the basis of a reasonable and prudent hypothesis, the advances will be repaid with an interest rate at least equal to the discount rate applicable at the moment the aid is granted, the maximum aid intensit</w:t>
            </w:r>
            <w:r w:rsidR="006D094F" w:rsidRPr="00B8586B">
              <w:rPr>
                <w:sz w:val="22"/>
                <w:lang w:val="en-GB"/>
              </w:rPr>
              <w:t xml:space="preserve">y </w:t>
            </w:r>
            <w:r w:rsidRPr="00B8586B">
              <w:rPr>
                <w:sz w:val="22"/>
                <w:lang w:val="en-GB"/>
              </w:rPr>
              <w:t>may be increased by 10 percentage points.</w:t>
            </w:r>
          </w:p>
          <w:p w14:paraId="1121DA54" w14:textId="2DB9DB5B" w:rsidR="000E10AB" w:rsidRPr="00B8586B" w:rsidRDefault="006D094F" w:rsidP="0090123D">
            <w:pPr>
              <w:numPr>
                <w:ilvl w:val="0"/>
                <w:numId w:val="46"/>
              </w:numPr>
              <w:autoSpaceDE w:val="0"/>
              <w:autoSpaceDN w:val="0"/>
              <w:adjustRightInd w:val="0"/>
              <w:jc w:val="both"/>
              <w:rPr>
                <w:sz w:val="22"/>
                <w:szCs w:val="22"/>
                <w:lang w:val="en-GB"/>
              </w:rPr>
            </w:pPr>
            <w:r w:rsidRPr="00B8586B">
              <w:rPr>
                <w:b/>
                <w:sz w:val="22"/>
                <w:lang w:val="en-GB"/>
              </w:rPr>
              <w:t xml:space="preserve">Eligible costs and </w:t>
            </w:r>
            <w:r w:rsidR="00B8586B" w:rsidRPr="00B8586B">
              <w:rPr>
                <w:b/>
                <w:sz w:val="22"/>
                <w:lang w:val="en-GB"/>
              </w:rPr>
              <w:t>documentation</w:t>
            </w:r>
            <w:r w:rsidR="000B29D9" w:rsidRPr="00B8586B">
              <w:rPr>
                <w:sz w:val="22"/>
                <w:lang w:val="en-GB"/>
              </w:rPr>
              <w:t>:</w:t>
            </w:r>
            <w:r w:rsidR="00DD2A9B" w:rsidRPr="00B8586B">
              <w:rPr>
                <w:b/>
                <w:sz w:val="22"/>
                <w:lang w:val="en-GB"/>
              </w:rPr>
              <w:t xml:space="preserve"> </w:t>
            </w:r>
            <w:r w:rsidRPr="00B8586B">
              <w:rPr>
                <w:sz w:val="22"/>
                <w:lang w:val="en-GB"/>
              </w:rPr>
              <w:t>eligible costs backed up by clear, specific and</w:t>
            </w:r>
            <w:r w:rsidR="0090123D" w:rsidRPr="00B8586B">
              <w:rPr>
                <w:sz w:val="22"/>
                <w:lang w:val="en-GB"/>
              </w:rPr>
              <w:t xml:space="preserve"> valid documents</w:t>
            </w:r>
            <w:r w:rsidR="00DD2A9B" w:rsidRPr="00B8586B">
              <w:rPr>
                <w:sz w:val="22"/>
                <w:lang w:val="en-GB"/>
              </w:rPr>
              <w:t>.</w:t>
            </w:r>
          </w:p>
        </w:tc>
        <w:tc>
          <w:tcPr>
            <w:tcW w:w="6379" w:type="dxa"/>
            <w:shd w:val="clear" w:color="auto" w:fill="auto"/>
          </w:tcPr>
          <w:p w14:paraId="5AC17BEA" w14:textId="77777777" w:rsidR="000E10AB" w:rsidRPr="00B8586B" w:rsidRDefault="000E10AB" w:rsidP="002B692E">
            <w:pPr>
              <w:rPr>
                <w:sz w:val="22"/>
                <w:szCs w:val="22"/>
                <w:lang w:val="en-GB"/>
              </w:rPr>
            </w:pPr>
          </w:p>
        </w:tc>
      </w:tr>
      <w:tr w:rsidR="000E10AB" w:rsidRPr="00B8586B" w14:paraId="594CE3C5" w14:textId="77777777" w:rsidTr="00007878">
        <w:trPr>
          <w:trHeight w:val="271"/>
        </w:trPr>
        <w:tc>
          <w:tcPr>
            <w:tcW w:w="8233" w:type="dxa"/>
            <w:shd w:val="clear" w:color="auto" w:fill="D9D9D9"/>
          </w:tcPr>
          <w:p w14:paraId="7A850369" w14:textId="744C8462" w:rsidR="000E10AB" w:rsidRPr="00B8586B" w:rsidRDefault="0090123D" w:rsidP="0090123D">
            <w:pPr>
              <w:jc w:val="both"/>
              <w:rPr>
                <w:b/>
                <w:sz w:val="22"/>
                <w:szCs w:val="22"/>
                <w:lang w:val="en-GB"/>
              </w:rPr>
            </w:pPr>
            <w:r w:rsidRPr="00B8586B">
              <w:rPr>
                <w:b/>
                <w:sz w:val="22"/>
                <w:lang w:val="en-GB"/>
              </w:rPr>
              <w:t xml:space="preserve">Article </w:t>
            </w:r>
            <w:r w:rsidR="000E10AB" w:rsidRPr="00B8586B">
              <w:rPr>
                <w:b/>
                <w:sz w:val="22"/>
                <w:lang w:val="en-GB"/>
              </w:rPr>
              <w:t xml:space="preserve">8 — </w:t>
            </w:r>
            <w:r w:rsidRPr="00B8586B">
              <w:rPr>
                <w:b/>
                <w:sz w:val="22"/>
                <w:lang w:val="en-GB"/>
              </w:rPr>
              <w:t>Cumulation</w:t>
            </w:r>
          </w:p>
        </w:tc>
        <w:tc>
          <w:tcPr>
            <w:tcW w:w="6379" w:type="dxa"/>
            <w:shd w:val="clear" w:color="auto" w:fill="D9D9D9"/>
          </w:tcPr>
          <w:p w14:paraId="5BE0C75B" w14:textId="77777777" w:rsidR="000E10AB" w:rsidRPr="00B8586B" w:rsidRDefault="000E10AB" w:rsidP="002B692E">
            <w:pPr>
              <w:rPr>
                <w:sz w:val="22"/>
                <w:szCs w:val="22"/>
                <w:lang w:val="en-GB"/>
              </w:rPr>
            </w:pPr>
          </w:p>
        </w:tc>
      </w:tr>
      <w:tr w:rsidR="000E10AB" w:rsidRPr="00B8586B" w14:paraId="4154AC09" w14:textId="77777777" w:rsidTr="00895393">
        <w:trPr>
          <w:trHeight w:val="271"/>
        </w:trPr>
        <w:tc>
          <w:tcPr>
            <w:tcW w:w="8233" w:type="dxa"/>
            <w:tcBorders>
              <w:bottom w:val="single" w:sz="4" w:space="0" w:color="auto"/>
            </w:tcBorders>
            <w:shd w:val="clear" w:color="auto" w:fill="auto"/>
          </w:tcPr>
          <w:p w14:paraId="75CAE41D" w14:textId="77582991" w:rsidR="000E10AB" w:rsidRPr="00B8586B" w:rsidRDefault="0084428F" w:rsidP="002B692E">
            <w:pPr>
              <w:numPr>
                <w:ilvl w:val="0"/>
                <w:numId w:val="47"/>
              </w:numPr>
              <w:jc w:val="both"/>
              <w:rPr>
                <w:sz w:val="22"/>
                <w:szCs w:val="22"/>
                <w:lang w:val="en-GB"/>
              </w:rPr>
            </w:pPr>
            <w:r w:rsidRPr="00B8586B">
              <w:rPr>
                <w:sz w:val="22"/>
                <w:szCs w:val="22"/>
                <w:lang w:val="en-GB"/>
              </w:rPr>
              <w:t xml:space="preserve">Thresholds and maximum aid intensities are to be considered on the basis of the </w:t>
            </w:r>
            <w:r w:rsidRPr="00B8586B">
              <w:rPr>
                <w:b/>
                <w:sz w:val="22"/>
                <w:szCs w:val="22"/>
                <w:lang w:val="en-GB"/>
              </w:rPr>
              <w:t>total aid amount</w:t>
            </w:r>
            <w:r w:rsidRPr="00B8586B">
              <w:rPr>
                <w:sz w:val="22"/>
                <w:szCs w:val="22"/>
                <w:lang w:val="en-GB"/>
              </w:rPr>
              <w:t xml:space="preserve"> </w:t>
            </w:r>
            <w:r w:rsidR="00610254" w:rsidRPr="00B8586B">
              <w:rPr>
                <w:sz w:val="22"/>
                <w:szCs w:val="22"/>
                <w:lang w:val="en-GB"/>
              </w:rPr>
              <w:t>(</w:t>
            </w:r>
            <w:r w:rsidRPr="00B8586B">
              <w:rPr>
                <w:sz w:val="22"/>
                <w:szCs w:val="22"/>
                <w:lang w:val="en-GB"/>
              </w:rPr>
              <w:t>Article 8 (1)</w:t>
            </w:r>
            <w:r w:rsidR="00610254" w:rsidRPr="00B8586B">
              <w:rPr>
                <w:sz w:val="22"/>
                <w:szCs w:val="22"/>
                <w:lang w:val="en-GB"/>
              </w:rPr>
              <w:t>).</w:t>
            </w:r>
          </w:p>
          <w:p w14:paraId="6D262932" w14:textId="57D7EFBD" w:rsidR="008F582D" w:rsidRPr="00B8586B" w:rsidRDefault="008F582D" w:rsidP="002B692E">
            <w:pPr>
              <w:numPr>
                <w:ilvl w:val="0"/>
                <w:numId w:val="47"/>
              </w:numPr>
              <w:autoSpaceDE w:val="0"/>
              <w:autoSpaceDN w:val="0"/>
              <w:adjustRightInd w:val="0"/>
              <w:jc w:val="both"/>
              <w:rPr>
                <w:sz w:val="22"/>
                <w:szCs w:val="22"/>
                <w:lang w:val="en-GB"/>
              </w:rPr>
            </w:pPr>
            <w:r w:rsidRPr="00B8586B">
              <w:rPr>
                <w:sz w:val="22"/>
                <w:szCs w:val="22"/>
                <w:lang w:val="en-GB"/>
              </w:rPr>
              <w:t xml:space="preserve">Where </w:t>
            </w:r>
            <w:r w:rsidRPr="00B8586B">
              <w:rPr>
                <w:b/>
                <w:sz w:val="22"/>
                <w:szCs w:val="22"/>
                <w:lang w:val="en-GB"/>
              </w:rPr>
              <w:t>Union funding</w:t>
            </w:r>
            <w:r w:rsidRPr="00B8586B">
              <w:rPr>
                <w:sz w:val="22"/>
                <w:szCs w:val="22"/>
                <w:lang w:val="en-GB"/>
              </w:rPr>
              <w:t xml:space="preserve"> that is not under the control of the Member State is combined with State aid, only the latter shall be considered for determining whether notification thresholds and maximum aid intensities or maximum aid amounts are respected, provided that the total amount of public funding granted in relation to the same eligible costs does not exceed the most favourable funding rate laid down in the </w:t>
            </w:r>
            <w:r w:rsidRPr="00B8586B">
              <w:rPr>
                <w:sz w:val="22"/>
                <w:szCs w:val="22"/>
                <w:lang w:val="en-GB"/>
              </w:rPr>
              <w:lastRenderedPageBreak/>
              <w:t>applicable rules of Union law (Article 8 (2)).</w:t>
            </w:r>
          </w:p>
          <w:p w14:paraId="664F5E98" w14:textId="369C373F" w:rsidR="000E10AB" w:rsidRPr="00B8586B" w:rsidRDefault="006A2895" w:rsidP="002B692E">
            <w:pPr>
              <w:numPr>
                <w:ilvl w:val="0"/>
                <w:numId w:val="47"/>
              </w:numPr>
              <w:jc w:val="both"/>
              <w:rPr>
                <w:sz w:val="22"/>
                <w:szCs w:val="22"/>
                <w:lang w:val="en-GB"/>
              </w:rPr>
            </w:pPr>
            <w:r w:rsidRPr="00B8586B">
              <w:rPr>
                <w:sz w:val="22"/>
                <w:szCs w:val="22"/>
                <w:lang w:val="en-GB"/>
              </w:rPr>
              <w:t xml:space="preserve">Aid exempted from the notification requirement may be cumulated with any other State aid, as long as </w:t>
            </w:r>
            <w:r w:rsidRPr="00B8586B">
              <w:rPr>
                <w:b/>
                <w:sz w:val="22"/>
                <w:szCs w:val="22"/>
                <w:lang w:val="en-GB"/>
              </w:rPr>
              <w:t xml:space="preserve">identifiably eligible costs are different </w:t>
            </w:r>
            <w:r w:rsidR="000E10AB" w:rsidRPr="00B8586B">
              <w:rPr>
                <w:sz w:val="22"/>
                <w:szCs w:val="22"/>
                <w:lang w:val="en-GB"/>
              </w:rPr>
              <w:t>(</w:t>
            </w:r>
            <w:r w:rsidRPr="00B8586B">
              <w:rPr>
                <w:sz w:val="22"/>
                <w:szCs w:val="22"/>
                <w:lang w:val="en-GB"/>
              </w:rPr>
              <w:t>Article 8 (3) (a))</w:t>
            </w:r>
            <w:r w:rsidR="00964854" w:rsidRPr="00B8586B">
              <w:rPr>
                <w:sz w:val="22"/>
                <w:szCs w:val="22"/>
                <w:lang w:val="en-GB"/>
              </w:rPr>
              <w:t>.</w:t>
            </w:r>
          </w:p>
          <w:p w14:paraId="0DECE09D" w14:textId="515A7392" w:rsidR="000E10AB" w:rsidRPr="00B8586B" w:rsidRDefault="00FF7E70" w:rsidP="002B692E">
            <w:pPr>
              <w:numPr>
                <w:ilvl w:val="0"/>
                <w:numId w:val="47"/>
              </w:numPr>
              <w:jc w:val="both"/>
              <w:rPr>
                <w:sz w:val="22"/>
                <w:szCs w:val="22"/>
                <w:lang w:val="en-GB"/>
              </w:rPr>
            </w:pPr>
            <w:r w:rsidRPr="00B8586B">
              <w:rPr>
                <w:sz w:val="22"/>
                <w:szCs w:val="22"/>
                <w:lang w:val="en-GB"/>
              </w:rPr>
              <w:t xml:space="preserve">Cumulation of aid exempted from the notification requirement with any other Sate aid in relation to the </w:t>
            </w:r>
            <w:r w:rsidRPr="00B8586B">
              <w:rPr>
                <w:b/>
                <w:sz w:val="22"/>
                <w:szCs w:val="22"/>
                <w:lang w:val="en-GB"/>
              </w:rPr>
              <w:t>same eligible costs</w:t>
            </w:r>
            <w:r w:rsidRPr="00B8586B">
              <w:rPr>
                <w:sz w:val="22"/>
                <w:szCs w:val="22"/>
                <w:lang w:val="en-GB"/>
              </w:rPr>
              <w:t>, partly or fully overlapping, is not to be allowed if such cumulation would result in exceeding the highest aid intensity or aid amount applicable to this aid (Article 8 (3) (b))</w:t>
            </w:r>
            <w:r w:rsidR="00964854" w:rsidRPr="00B8586B">
              <w:rPr>
                <w:sz w:val="22"/>
                <w:lang w:val="en-GB"/>
              </w:rPr>
              <w:t>.</w:t>
            </w:r>
          </w:p>
          <w:p w14:paraId="53719005" w14:textId="01898019" w:rsidR="00FF7E70" w:rsidRPr="00B8586B" w:rsidRDefault="00FF7E70" w:rsidP="00FF7E70">
            <w:pPr>
              <w:numPr>
                <w:ilvl w:val="0"/>
                <w:numId w:val="47"/>
              </w:numPr>
              <w:jc w:val="both"/>
              <w:rPr>
                <w:sz w:val="22"/>
                <w:szCs w:val="22"/>
                <w:lang w:val="en-GB"/>
              </w:rPr>
            </w:pPr>
            <w:r w:rsidRPr="00B8586B">
              <w:rPr>
                <w:sz w:val="22"/>
                <w:lang w:val="en-GB"/>
              </w:rPr>
              <w:t xml:space="preserve">State aid exempted from the notification requirement under the Regulation may not be cumulated with any </w:t>
            </w:r>
            <w:r w:rsidRPr="00B8586B">
              <w:rPr>
                <w:b/>
                <w:sz w:val="22"/>
                <w:lang w:val="en-GB"/>
              </w:rPr>
              <w:t>de minimis</w:t>
            </w:r>
            <w:r w:rsidRPr="00B8586B">
              <w:rPr>
                <w:sz w:val="22"/>
                <w:lang w:val="en-GB"/>
              </w:rPr>
              <w:t xml:space="preserve"> aid in respect of the same eligible costs if such cumulation would result in an aid intensity exceeding those laid down in Chapter III of the Regulation (Article 8 (5)).</w:t>
            </w:r>
          </w:p>
        </w:tc>
        <w:tc>
          <w:tcPr>
            <w:tcW w:w="6379" w:type="dxa"/>
            <w:shd w:val="clear" w:color="auto" w:fill="auto"/>
          </w:tcPr>
          <w:p w14:paraId="46AEF75E" w14:textId="77777777" w:rsidR="000E10AB" w:rsidRPr="00B8586B" w:rsidRDefault="000E10AB" w:rsidP="002B692E">
            <w:pPr>
              <w:rPr>
                <w:sz w:val="22"/>
                <w:szCs w:val="22"/>
                <w:lang w:val="en-GB"/>
              </w:rPr>
            </w:pPr>
          </w:p>
        </w:tc>
      </w:tr>
      <w:tr w:rsidR="00BD6291" w:rsidRPr="00B8586B" w14:paraId="3B1D9D62" w14:textId="77777777" w:rsidTr="00007878">
        <w:trPr>
          <w:trHeight w:val="271"/>
        </w:trPr>
        <w:tc>
          <w:tcPr>
            <w:tcW w:w="8233" w:type="dxa"/>
            <w:shd w:val="clear" w:color="auto" w:fill="D9D9D9"/>
          </w:tcPr>
          <w:p w14:paraId="6858BBC5" w14:textId="293FF607" w:rsidR="00BD6291" w:rsidRPr="00B8586B" w:rsidRDefault="00FF7E70" w:rsidP="00FF7E70">
            <w:pPr>
              <w:jc w:val="both"/>
              <w:rPr>
                <w:b/>
                <w:sz w:val="22"/>
                <w:szCs w:val="22"/>
                <w:lang w:val="en-GB"/>
              </w:rPr>
            </w:pPr>
            <w:r w:rsidRPr="00B8586B">
              <w:rPr>
                <w:b/>
                <w:sz w:val="22"/>
                <w:lang w:val="en-GB"/>
              </w:rPr>
              <w:lastRenderedPageBreak/>
              <w:t xml:space="preserve">Article </w:t>
            </w:r>
            <w:r w:rsidR="00BD6291" w:rsidRPr="00B8586B">
              <w:rPr>
                <w:b/>
                <w:sz w:val="22"/>
                <w:lang w:val="en-GB"/>
              </w:rPr>
              <w:t xml:space="preserve">9 — </w:t>
            </w:r>
            <w:r w:rsidRPr="00B8586B">
              <w:rPr>
                <w:b/>
                <w:sz w:val="22"/>
                <w:lang w:val="en-GB"/>
              </w:rPr>
              <w:t>Publication and information</w:t>
            </w:r>
          </w:p>
        </w:tc>
        <w:tc>
          <w:tcPr>
            <w:tcW w:w="6379" w:type="dxa"/>
            <w:shd w:val="clear" w:color="auto" w:fill="D9D9D9"/>
          </w:tcPr>
          <w:p w14:paraId="2F2860FD" w14:textId="77777777" w:rsidR="00BD6291" w:rsidRPr="00B8586B" w:rsidRDefault="00BD6291" w:rsidP="00112F95">
            <w:pPr>
              <w:rPr>
                <w:sz w:val="22"/>
                <w:szCs w:val="22"/>
                <w:lang w:val="en-GB"/>
              </w:rPr>
            </w:pPr>
          </w:p>
        </w:tc>
      </w:tr>
      <w:tr w:rsidR="00BD6291" w:rsidRPr="00B8586B" w14:paraId="193ED431" w14:textId="77777777" w:rsidTr="00112F95">
        <w:trPr>
          <w:trHeight w:val="271"/>
        </w:trPr>
        <w:tc>
          <w:tcPr>
            <w:tcW w:w="8233" w:type="dxa"/>
            <w:tcBorders>
              <w:bottom w:val="single" w:sz="4" w:space="0" w:color="auto"/>
            </w:tcBorders>
            <w:shd w:val="clear" w:color="auto" w:fill="auto"/>
          </w:tcPr>
          <w:p w14:paraId="1A9BD391" w14:textId="646F0050" w:rsidR="00712AD8" w:rsidRPr="00B8586B" w:rsidRDefault="00712AD8" w:rsidP="00712AD8">
            <w:pPr>
              <w:numPr>
                <w:ilvl w:val="0"/>
                <w:numId w:val="81"/>
              </w:numPr>
              <w:autoSpaceDE w:val="0"/>
              <w:autoSpaceDN w:val="0"/>
              <w:adjustRightInd w:val="0"/>
              <w:ind w:left="328" w:hanging="328"/>
              <w:jc w:val="both"/>
              <w:rPr>
                <w:sz w:val="22"/>
                <w:lang w:val="en-GB"/>
              </w:rPr>
            </w:pPr>
            <w:r w:rsidRPr="00B8586B">
              <w:rPr>
                <w:sz w:val="22"/>
                <w:lang w:val="en-GB"/>
              </w:rPr>
              <w:t>Publication on a comprehensive State aid website, at national or regional level of (Article 9 (1)):</w:t>
            </w:r>
          </w:p>
          <w:p w14:paraId="0C71F8E7" w14:textId="407959E2" w:rsidR="00712AD8" w:rsidRPr="00B8586B" w:rsidRDefault="00712AD8" w:rsidP="005F40E4">
            <w:pPr>
              <w:numPr>
                <w:ilvl w:val="1"/>
                <w:numId w:val="82"/>
              </w:numPr>
              <w:autoSpaceDE w:val="0"/>
              <w:autoSpaceDN w:val="0"/>
              <w:adjustRightInd w:val="0"/>
              <w:ind w:left="754" w:hanging="426"/>
              <w:jc w:val="both"/>
              <w:rPr>
                <w:sz w:val="22"/>
                <w:lang w:val="en-GB"/>
              </w:rPr>
            </w:pPr>
            <w:r w:rsidRPr="00B8586B">
              <w:rPr>
                <w:sz w:val="22"/>
                <w:lang w:val="en-GB"/>
              </w:rPr>
              <w:t>The summary information (see Article 11) or a link providing access to it;</w:t>
            </w:r>
          </w:p>
          <w:p w14:paraId="066395D5" w14:textId="3E7FD089" w:rsidR="00712AD8" w:rsidRPr="00B8586B" w:rsidRDefault="00712AD8" w:rsidP="005F40E4">
            <w:pPr>
              <w:numPr>
                <w:ilvl w:val="1"/>
                <w:numId w:val="82"/>
              </w:numPr>
              <w:autoSpaceDE w:val="0"/>
              <w:autoSpaceDN w:val="0"/>
              <w:adjustRightInd w:val="0"/>
              <w:ind w:left="754" w:hanging="426"/>
              <w:jc w:val="both"/>
              <w:rPr>
                <w:sz w:val="22"/>
                <w:lang w:val="en-GB"/>
              </w:rPr>
            </w:pPr>
            <w:r w:rsidRPr="00B8586B">
              <w:rPr>
                <w:sz w:val="22"/>
                <w:lang w:val="en-GB"/>
              </w:rPr>
              <w:t>The full text of each aid measure</w:t>
            </w:r>
            <w:r w:rsidR="00E634D1" w:rsidRPr="00B8586B">
              <w:rPr>
                <w:sz w:val="22"/>
                <w:lang w:val="en-GB"/>
              </w:rPr>
              <w:t xml:space="preserve"> (see </w:t>
            </w:r>
            <w:r w:rsidRPr="00B8586B">
              <w:rPr>
                <w:sz w:val="22"/>
                <w:lang w:val="en-GB"/>
              </w:rPr>
              <w:t>Article 11</w:t>
            </w:r>
            <w:r w:rsidR="00E634D1" w:rsidRPr="00B8586B">
              <w:rPr>
                <w:sz w:val="22"/>
                <w:lang w:val="en-GB"/>
              </w:rPr>
              <w:t>)</w:t>
            </w:r>
            <w:r w:rsidRPr="00B8586B">
              <w:rPr>
                <w:sz w:val="22"/>
                <w:lang w:val="en-GB"/>
              </w:rPr>
              <w:t xml:space="preserve"> or a link providing access to </w:t>
            </w:r>
            <w:r w:rsidR="00E634D1" w:rsidRPr="00B8586B">
              <w:rPr>
                <w:sz w:val="22"/>
                <w:lang w:val="en-GB"/>
              </w:rPr>
              <w:t>it</w:t>
            </w:r>
            <w:r w:rsidRPr="00B8586B">
              <w:rPr>
                <w:sz w:val="22"/>
                <w:lang w:val="en-GB"/>
              </w:rPr>
              <w:t>;</w:t>
            </w:r>
          </w:p>
          <w:p w14:paraId="5021A34C" w14:textId="525E833D" w:rsidR="00E634D1" w:rsidRPr="00B8586B" w:rsidRDefault="00E634D1" w:rsidP="005F40E4">
            <w:pPr>
              <w:numPr>
                <w:ilvl w:val="1"/>
                <w:numId w:val="82"/>
              </w:numPr>
              <w:autoSpaceDE w:val="0"/>
              <w:autoSpaceDN w:val="0"/>
              <w:adjustRightInd w:val="0"/>
              <w:ind w:left="754" w:hanging="426"/>
              <w:jc w:val="both"/>
              <w:rPr>
                <w:sz w:val="22"/>
                <w:lang w:val="en-GB"/>
              </w:rPr>
            </w:pPr>
            <w:r w:rsidRPr="00B8586B">
              <w:rPr>
                <w:sz w:val="22"/>
                <w:lang w:val="en-GB"/>
              </w:rPr>
              <w:t>The information on each individual aid award exceeding €500,000 (see Annex III).</w:t>
            </w:r>
          </w:p>
          <w:p w14:paraId="7A74EA59" w14:textId="3884FE1F" w:rsidR="00E634D1" w:rsidRPr="00B8586B" w:rsidRDefault="00E634D1" w:rsidP="005F40E4">
            <w:pPr>
              <w:autoSpaceDE w:val="0"/>
              <w:autoSpaceDN w:val="0"/>
              <w:adjustRightInd w:val="0"/>
              <w:ind w:left="328"/>
              <w:jc w:val="both"/>
              <w:rPr>
                <w:spacing w:val="-6"/>
                <w:sz w:val="22"/>
                <w:lang w:val="en-GB"/>
              </w:rPr>
            </w:pPr>
            <w:r w:rsidRPr="00B8586B">
              <w:rPr>
                <w:spacing w:val="-6"/>
                <w:sz w:val="22"/>
                <w:lang w:val="en-GB"/>
              </w:rPr>
              <w:t>As regards aid granted to European Territorial Cooperation projects, the information referred to in this paragraph is to be placed on the website of the Member State in which the Managing Authority concerned, as defined in Article 21 of Regulation (EC) No 1299/2013 of the European Parliament and of the Council, is located. Alternatively, the participating Member States may also decide that each of them should provide the information relating to the aid measures within their territory on the respective websites.</w:t>
            </w:r>
          </w:p>
          <w:p w14:paraId="20D548BE" w14:textId="275DF5CA" w:rsidR="00E634D1" w:rsidRPr="00B8586B" w:rsidRDefault="00E634D1" w:rsidP="005F40E4">
            <w:pPr>
              <w:numPr>
                <w:ilvl w:val="0"/>
                <w:numId w:val="81"/>
              </w:numPr>
              <w:autoSpaceDE w:val="0"/>
              <w:autoSpaceDN w:val="0"/>
              <w:adjustRightInd w:val="0"/>
              <w:ind w:left="328" w:hanging="283"/>
              <w:jc w:val="both"/>
              <w:rPr>
                <w:sz w:val="22"/>
                <w:lang w:val="en-GB"/>
              </w:rPr>
            </w:pPr>
            <w:r w:rsidRPr="00B8586B">
              <w:rPr>
                <w:sz w:val="22"/>
                <w:lang w:val="en-GB"/>
              </w:rPr>
              <w:t>For schemes in the form of tax advantages, and for schemes covered by Article 16 and 21 (except for SMEs which have not been commercially profitable in any market), the conditions set out in paragraph 1 (c) of this Article will be considered fulfilled if Member States publish the required information on individual aid amounts in the following ranges (in € million) (Article 9 (2)</w:t>
            </w:r>
            <w:r w:rsidR="00EE0529" w:rsidRPr="00B8586B">
              <w:rPr>
                <w:sz w:val="22"/>
                <w:lang w:val="en-GB"/>
              </w:rPr>
              <w:t>)</w:t>
            </w:r>
            <w:r w:rsidRPr="00B8586B">
              <w:rPr>
                <w:sz w:val="22"/>
                <w:lang w:val="en-GB"/>
              </w:rPr>
              <w:t>:</w:t>
            </w:r>
          </w:p>
          <w:p w14:paraId="100481A4" w14:textId="70C3CA9A" w:rsidR="00BD6291" w:rsidRPr="00B8586B" w:rsidRDefault="00EE0529" w:rsidP="005F40E4">
            <w:pPr>
              <w:numPr>
                <w:ilvl w:val="0"/>
                <w:numId w:val="83"/>
              </w:numPr>
              <w:autoSpaceDE w:val="0"/>
              <w:autoSpaceDN w:val="0"/>
              <w:adjustRightInd w:val="0"/>
              <w:jc w:val="both"/>
              <w:rPr>
                <w:sz w:val="22"/>
                <w:szCs w:val="22"/>
                <w:lang w:val="en-GB"/>
              </w:rPr>
            </w:pPr>
            <w:r w:rsidRPr="00B8586B">
              <w:rPr>
                <w:sz w:val="22"/>
                <w:lang w:val="en-GB"/>
              </w:rPr>
              <w:t>0.</w:t>
            </w:r>
            <w:r w:rsidR="00BD6291" w:rsidRPr="00B8586B">
              <w:rPr>
                <w:sz w:val="22"/>
                <w:lang w:val="en-GB"/>
              </w:rPr>
              <w:t>5</w:t>
            </w:r>
            <w:r w:rsidR="000E3DAF" w:rsidRPr="00B8586B">
              <w:rPr>
                <w:sz w:val="22"/>
                <w:lang w:val="en-GB"/>
              </w:rPr>
              <w:t>—</w:t>
            </w:r>
            <w:r w:rsidR="00BD6291" w:rsidRPr="00B8586B">
              <w:rPr>
                <w:sz w:val="22"/>
                <w:lang w:val="en-GB"/>
              </w:rPr>
              <w:t>1;</w:t>
            </w:r>
          </w:p>
          <w:p w14:paraId="17EE1E83" w14:textId="77777777" w:rsidR="00BD6291" w:rsidRPr="00B8586B" w:rsidRDefault="00BD6291" w:rsidP="005F40E4">
            <w:pPr>
              <w:numPr>
                <w:ilvl w:val="0"/>
                <w:numId w:val="83"/>
              </w:numPr>
              <w:autoSpaceDE w:val="0"/>
              <w:autoSpaceDN w:val="0"/>
              <w:adjustRightInd w:val="0"/>
              <w:jc w:val="both"/>
              <w:rPr>
                <w:sz w:val="22"/>
                <w:szCs w:val="22"/>
                <w:lang w:val="en-GB"/>
              </w:rPr>
            </w:pPr>
            <w:r w:rsidRPr="00B8586B">
              <w:rPr>
                <w:sz w:val="22"/>
                <w:lang w:val="en-GB"/>
              </w:rPr>
              <w:t>1</w:t>
            </w:r>
            <w:r w:rsidR="000E3DAF" w:rsidRPr="00B8586B">
              <w:rPr>
                <w:sz w:val="22"/>
                <w:lang w:val="en-GB"/>
              </w:rPr>
              <w:t>—</w:t>
            </w:r>
            <w:r w:rsidRPr="00B8586B">
              <w:rPr>
                <w:sz w:val="22"/>
                <w:lang w:val="en-GB"/>
              </w:rPr>
              <w:t>2;</w:t>
            </w:r>
          </w:p>
          <w:p w14:paraId="25154854" w14:textId="77777777" w:rsidR="00BD6291" w:rsidRPr="00B8586B" w:rsidRDefault="00BD6291" w:rsidP="005F40E4">
            <w:pPr>
              <w:numPr>
                <w:ilvl w:val="0"/>
                <w:numId w:val="83"/>
              </w:numPr>
              <w:autoSpaceDE w:val="0"/>
              <w:autoSpaceDN w:val="0"/>
              <w:adjustRightInd w:val="0"/>
              <w:jc w:val="both"/>
              <w:rPr>
                <w:sz w:val="22"/>
                <w:szCs w:val="22"/>
                <w:lang w:val="en-GB"/>
              </w:rPr>
            </w:pPr>
            <w:r w:rsidRPr="00B8586B">
              <w:rPr>
                <w:sz w:val="22"/>
                <w:lang w:val="en-GB"/>
              </w:rPr>
              <w:lastRenderedPageBreak/>
              <w:t>2</w:t>
            </w:r>
            <w:r w:rsidR="000E3DAF" w:rsidRPr="00B8586B">
              <w:rPr>
                <w:sz w:val="22"/>
                <w:lang w:val="en-GB"/>
              </w:rPr>
              <w:t>—</w:t>
            </w:r>
            <w:r w:rsidRPr="00B8586B">
              <w:rPr>
                <w:sz w:val="22"/>
                <w:lang w:val="en-GB"/>
              </w:rPr>
              <w:t>5;</w:t>
            </w:r>
          </w:p>
          <w:p w14:paraId="3C8495F5" w14:textId="77777777" w:rsidR="00BD6291" w:rsidRPr="00B8586B" w:rsidRDefault="00BD6291" w:rsidP="005F40E4">
            <w:pPr>
              <w:numPr>
                <w:ilvl w:val="0"/>
                <w:numId w:val="83"/>
              </w:numPr>
              <w:autoSpaceDE w:val="0"/>
              <w:autoSpaceDN w:val="0"/>
              <w:adjustRightInd w:val="0"/>
              <w:jc w:val="both"/>
              <w:rPr>
                <w:sz w:val="22"/>
                <w:szCs w:val="22"/>
                <w:lang w:val="en-GB"/>
              </w:rPr>
            </w:pPr>
            <w:r w:rsidRPr="00B8586B">
              <w:rPr>
                <w:sz w:val="22"/>
                <w:lang w:val="en-GB"/>
              </w:rPr>
              <w:t>5</w:t>
            </w:r>
            <w:r w:rsidR="000E3DAF" w:rsidRPr="00B8586B">
              <w:rPr>
                <w:sz w:val="22"/>
                <w:lang w:val="en-GB"/>
              </w:rPr>
              <w:t>—</w:t>
            </w:r>
            <w:r w:rsidRPr="00B8586B">
              <w:rPr>
                <w:sz w:val="22"/>
                <w:lang w:val="en-GB"/>
              </w:rPr>
              <w:t>10;</w:t>
            </w:r>
          </w:p>
          <w:p w14:paraId="4579B0DE" w14:textId="1CE1EE7D" w:rsidR="00BD6291" w:rsidRPr="00B8586B" w:rsidRDefault="00BD6291" w:rsidP="005F40E4">
            <w:pPr>
              <w:numPr>
                <w:ilvl w:val="0"/>
                <w:numId w:val="83"/>
              </w:numPr>
              <w:autoSpaceDE w:val="0"/>
              <w:autoSpaceDN w:val="0"/>
              <w:adjustRightInd w:val="0"/>
              <w:jc w:val="both"/>
              <w:rPr>
                <w:sz w:val="22"/>
                <w:szCs w:val="22"/>
                <w:lang w:val="en-GB"/>
              </w:rPr>
            </w:pPr>
            <w:r w:rsidRPr="00B8586B">
              <w:rPr>
                <w:sz w:val="22"/>
                <w:lang w:val="en-GB"/>
              </w:rPr>
              <w:t>10</w:t>
            </w:r>
            <w:r w:rsidR="000E3DAF" w:rsidRPr="00B8586B">
              <w:rPr>
                <w:sz w:val="22"/>
                <w:lang w:val="en-GB"/>
              </w:rPr>
              <w:t>—</w:t>
            </w:r>
            <w:r w:rsidR="00EE0529" w:rsidRPr="00B8586B">
              <w:rPr>
                <w:sz w:val="22"/>
                <w:lang w:val="en-GB"/>
              </w:rPr>
              <w:t>30; and</w:t>
            </w:r>
          </w:p>
          <w:p w14:paraId="68831ED2" w14:textId="2B864FF5" w:rsidR="00BD6291" w:rsidRPr="00B8586B" w:rsidRDefault="00BD6291" w:rsidP="005F40E4">
            <w:pPr>
              <w:numPr>
                <w:ilvl w:val="0"/>
                <w:numId w:val="83"/>
              </w:numPr>
              <w:autoSpaceDE w:val="0"/>
              <w:autoSpaceDN w:val="0"/>
              <w:adjustRightInd w:val="0"/>
              <w:jc w:val="both"/>
              <w:rPr>
                <w:sz w:val="22"/>
                <w:szCs w:val="22"/>
                <w:lang w:val="en-GB"/>
              </w:rPr>
            </w:pPr>
            <w:r w:rsidRPr="00B8586B">
              <w:rPr>
                <w:sz w:val="22"/>
                <w:lang w:val="en-GB"/>
              </w:rPr>
              <w:t xml:space="preserve">30 </w:t>
            </w:r>
            <w:r w:rsidR="00EE0529" w:rsidRPr="00B8586B">
              <w:rPr>
                <w:sz w:val="22"/>
                <w:lang w:val="en-GB"/>
              </w:rPr>
              <w:t>and more</w:t>
            </w:r>
            <w:r w:rsidRPr="00B8586B">
              <w:rPr>
                <w:sz w:val="22"/>
                <w:lang w:val="en-GB"/>
              </w:rPr>
              <w:t>.</w:t>
            </w:r>
          </w:p>
          <w:p w14:paraId="6A619B7C" w14:textId="5E4F8096" w:rsidR="00A45040" w:rsidRPr="00B8586B" w:rsidRDefault="00A45040" w:rsidP="005F40E4">
            <w:pPr>
              <w:numPr>
                <w:ilvl w:val="0"/>
                <w:numId w:val="81"/>
              </w:numPr>
              <w:autoSpaceDE w:val="0"/>
              <w:autoSpaceDN w:val="0"/>
              <w:adjustRightInd w:val="0"/>
              <w:ind w:left="328" w:hanging="283"/>
              <w:jc w:val="both"/>
              <w:rPr>
                <w:sz w:val="22"/>
                <w:lang w:val="en-GB"/>
              </w:rPr>
            </w:pPr>
            <w:r w:rsidRPr="00B8586B">
              <w:rPr>
                <w:sz w:val="22"/>
                <w:lang w:val="en-GB"/>
              </w:rPr>
              <w:t>The information referred to in paragraph 1 (c) of this Article is organised and accessible in a standardised manner (see Annex III), and allows for effective search and download functions. The information referred to in paragraph 1 is published within 6 months from the date the aid was granted, or for aid in the form of tax advantage, within 1 year from the date the tax declaration is due, and is available for at least 10 years from the date on which the aid was granted (Article 9 (4)).</w:t>
            </w:r>
          </w:p>
          <w:p w14:paraId="4EA6622F" w14:textId="6D308EBC" w:rsidR="00BD6291" w:rsidRPr="00B8586B" w:rsidRDefault="00A45040" w:rsidP="00A45040">
            <w:pPr>
              <w:numPr>
                <w:ilvl w:val="0"/>
                <w:numId w:val="81"/>
              </w:numPr>
              <w:autoSpaceDE w:val="0"/>
              <w:autoSpaceDN w:val="0"/>
              <w:adjustRightInd w:val="0"/>
              <w:ind w:left="328" w:hanging="283"/>
              <w:jc w:val="both"/>
              <w:rPr>
                <w:sz w:val="22"/>
                <w:szCs w:val="22"/>
                <w:lang w:val="en-GB"/>
              </w:rPr>
            </w:pPr>
            <w:r w:rsidRPr="00B8586B">
              <w:rPr>
                <w:sz w:val="22"/>
                <w:lang w:val="en-GB"/>
              </w:rPr>
              <w:t xml:space="preserve">Member States are to comply with the provisions of this Article at the latest within two years after the entry into force of the Regulation </w:t>
            </w:r>
            <w:r w:rsidR="00BD6291" w:rsidRPr="00B8586B">
              <w:rPr>
                <w:sz w:val="22"/>
                <w:lang w:val="en-GB"/>
              </w:rPr>
              <w:t>(</w:t>
            </w:r>
            <w:r w:rsidRPr="00B8586B">
              <w:rPr>
                <w:sz w:val="22"/>
                <w:lang w:val="en-GB"/>
              </w:rPr>
              <w:t xml:space="preserve">i.e. </w:t>
            </w:r>
            <w:r w:rsidR="00BD6291" w:rsidRPr="00B8586B">
              <w:rPr>
                <w:sz w:val="22"/>
                <w:lang w:val="en-GB"/>
              </w:rPr>
              <w:t>1</w:t>
            </w:r>
            <w:r w:rsidRPr="00B8586B">
              <w:rPr>
                <w:sz w:val="22"/>
                <w:lang w:val="en-GB"/>
              </w:rPr>
              <w:t xml:space="preserve"> July 2016</w:t>
            </w:r>
            <w:r w:rsidR="00BD6291" w:rsidRPr="00B8586B">
              <w:rPr>
                <w:sz w:val="22"/>
                <w:lang w:val="en-GB"/>
              </w:rPr>
              <w:t>) (</w:t>
            </w:r>
            <w:r w:rsidRPr="00B8586B">
              <w:rPr>
                <w:sz w:val="22"/>
                <w:lang w:val="en-GB"/>
              </w:rPr>
              <w:t>Article 9 (6)</w:t>
            </w:r>
            <w:r w:rsidR="00BD6291" w:rsidRPr="00B8586B">
              <w:rPr>
                <w:sz w:val="22"/>
                <w:lang w:val="en-GB"/>
              </w:rPr>
              <w:t>).</w:t>
            </w:r>
          </w:p>
        </w:tc>
        <w:tc>
          <w:tcPr>
            <w:tcW w:w="6379" w:type="dxa"/>
            <w:shd w:val="clear" w:color="auto" w:fill="auto"/>
          </w:tcPr>
          <w:p w14:paraId="6011783E" w14:textId="77777777" w:rsidR="00BD6291" w:rsidRPr="00B8586B" w:rsidRDefault="00BD6291" w:rsidP="00112F95">
            <w:pPr>
              <w:rPr>
                <w:sz w:val="22"/>
                <w:szCs w:val="22"/>
                <w:lang w:val="en-GB"/>
              </w:rPr>
            </w:pPr>
          </w:p>
        </w:tc>
      </w:tr>
    </w:tbl>
    <w:p w14:paraId="1A5F2456" w14:textId="176C086F" w:rsidR="007D461F" w:rsidRPr="00B8586B" w:rsidRDefault="00A45040" w:rsidP="002B692E">
      <w:pPr>
        <w:rPr>
          <w:sz w:val="22"/>
          <w:szCs w:val="22"/>
          <w:lang w:val="en-GB"/>
        </w:rPr>
      </w:pPr>
      <w:r w:rsidRPr="00B8586B">
        <w:rPr>
          <w:b/>
          <w:sz w:val="22"/>
          <w:szCs w:val="22"/>
          <w:lang w:val="en-GB"/>
        </w:rPr>
        <w:lastRenderedPageBreak/>
        <w:t>As regards definitions of terms</w:t>
      </w:r>
      <w:r w:rsidRPr="00B8586B">
        <w:rPr>
          <w:sz w:val="22"/>
          <w:szCs w:val="22"/>
          <w:lang w:val="en-GB"/>
        </w:rPr>
        <w:t xml:space="preserve">: Article </w:t>
      </w:r>
      <w:r w:rsidR="007D461F" w:rsidRPr="00B8586B">
        <w:rPr>
          <w:sz w:val="22"/>
          <w:szCs w:val="22"/>
          <w:lang w:val="en-GB"/>
        </w:rPr>
        <w:t>2 (</w:t>
      </w:r>
      <w:r w:rsidR="001D345D" w:rsidRPr="00B8586B">
        <w:rPr>
          <w:sz w:val="22"/>
          <w:szCs w:val="22"/>
          <w:lang w:val="en-GB"/>
        </w:rPr>
        <w:t xml:space="preserve">note </w:t>
      </w:r>
      <w:r w:rsidRPr="00B8586B">
        <w:rPr>
          <w:sz w:val="22"/>
          <w:szCs w:val="22"/>
          <w:lang w:val="en-GB"/>
        </w:rPr>
        <w:t>new definition of undertaking in difficulty)</w:t>
      </w:r>
      <w:r w:rsidR="007D461F" w:rsidRPr="00B8586B">
        <w:rPr>
          <w:sz w:val="22"/>
          <w:szCs w:val="22"/>
          <w:lang w:val="en-GB"/>
        </w:rPr>
        <w:t>.</w:t>
      </w:r>
    </w:p>
    <w:p w14:paraId="4F01A420" w14:textId="77777777" w:rsidR="00D64EFF" w:rsidRPr="00B8586B" w:rsidRDefault="00D64EFF" w:rsidP="002B692E">
      <w:pPr>
        <w:rPr>
          <w:sz w:val="22"/>
          <w:szCs w:val="22"/>
          <w:lang w:val="en-GB"/>
        </w:rPr>
      </w:pPr>
    </w:p>
    <w:p w14:paraId="0D0231E6" w14:textId="010F994C" w:rsidR="007D461F" w:rsidRPr="00B8586B" w:rsidRDefault="00A45040" w:rsidP="002B692E">
      <w:pPr>
        <w:rPr>
          <w:sz w:val="22"/>
          <w:szCs w:val="22"/>
          <w:lang w:val="en-GB"/>
        </w:rPr>
      </w:pPr>
      <w:r w:rsidRPr="00B8586B">
        <w:rPr>
          <w:b/>
          <w:sz w:val="22"/>
          <w:szCs w:val="22"/>
          <w:lang w:val="en-GB"/>
        </w:rPr>
        <w:t>Reporting</w:t>
      </w:r>
      <w:r w:rsidRPr="00B8586B">
        <w:rPr>
          <w:sz w:val="22"/>
          <w:szCs w:val="22"/>
          <w:lang w:val="en-GB"/>
        </w:rPr>
        <w:t xml:space="preserve">: Article </w:t>
      </w:r>
      <w:r w:rsidR="00981B7B" w:rsidRPr="00B8586B">
        <w:rPr>
          <w:sz w:val="22"/>
          <w:szCs w:val="22"/>
          <w:lang w:val="en-GB"/>
        </w:rPr>
        <w:t>11</w:t>
      </w:r>
      <w:r w:rsidR="00DE4DF5" w:rsidRPr="00B8586B">
        <w:rPr>
          <w:sz w:val="22"/>
          <w:szCs w:val="22"/>
          <w:lang w:val="en-GB"/>
        </w:rPr>
        <w:t>.</w:t>
      </w:r>
    </w:p>
    <w:p w14:paraId="284108F7" w14:textId="7670DB7D" w:rsidR="007D461F" w:rsidRPr="00B8586B" w:rsidRDefault="00A45040" w:rsidP="002B692E">
      <w:pPr>
        <w:rPr>
          <w:sz w:val="22"/>
          <w:szCs w:val="22"/>
          <w:lang w:val="en-GB"/>
        </w:rPr>
      </w:pPr>
      <w:r w:rsidRPr="00B8586B">
        <w:rPr>
          <w:b/>
          <w:sz w:val="22"/>
          <w:szCs w:val="22"/>
          <w:lang w:val="en-GB"/>
        </w:rPr>
        <w:t>Monitoring</w:t>
      </w:r>
      <w:r w:rsidR="007D461F" w:rsidRPr="00B8586B">
        <w:rPr>
          <w:b/>
          <w:sz w:val="22"/>
          <w:szCs w:val="22"/>
          <w:lang w:val="en-GB"/>
        </w:rPr>
        <w:t>:</w:t>
      </w:r>
      <w:r w:rsidRPr="00B8586B">
        <w:rPr>
          <w:sz w:val="22"/>
          <w:szCs w:val="22"/>
          <w:lang w:val="en-GB"/>
        </w:rPr>
        <w:t xml:space="preserve"> Article </w:t>
      </w:r>
      <w:r w:rsidR="007D461F" w:rsidRPr="00B8586B">
        <w:rPr>
          <w:sz w:val="22"/>
          <w:szCs w:val="22"/>
          <w:lang w:val="en-GB"/>
        </w:rPr>
        <w:t>12</w:t>
      </w:r>
      <w:r w:rsidR="00DE4DF5" w:rsidRPr="00B8586B">
        <w:rPr>
          <w:sz w:val="22"/>
          <w:szCs w:val="22"/>
          <w:lang w:val="en-GB"/>
        </w:rPr>
        <w:t>.</w:t>
      </w:r>
    </w:p>
    <w:p w14:paraId="6201BF59" w14:textId="2453DE3B" w:rsidR="007D461F" w:rsidRPr="00B8586B" w:rsidRDefault="00A45040" w:rsidP="002B692E">
      <w:pPr>
        <w:rPr>
          <w:sz w:val="22"/>
          <w:szCs w:val="22"/>
          <w:lang w:val="en-GB"/>
        </w:rPr>
      </w:pPr>
      <w:r w:rsidRPr="00B8586B">
        <w:rPr>
          <w:b/>
          <w:sz w:val="22"/>
          <w:szCs w:val="22"/>
          <w:lang w:val="en-GB"/>
        </w:rPr>
        <w:t>Withdrawal of the benefit of the block exemption</w:t>
      </w:r>
      <w:r w:rsidR="00DD57E1" w:rsidRPr="00B8586B">
        <w:rPr>
          <w:sz w:val="22"/>
          <w:szCs w:val="22"/>
          <w:lang w:val="en-GB"/>
        </w:rPr>
        <w:t xml:space="preserve">: </w:t>
      </w:r>
      <w:r w:rsidRPr="00B8586B">
        <w:rPr>
          <w:sz w:val="22"/>
          <w:szCs w:val="22"/>
          <w:lang w:val="en-GB"/>
        </w:rPr>
        <w:t xml:space="preserve">Article </w:t>
      </w:r>
      <w:r w:rsidR="00DD57E1" w:rsidRPr="00B8586B">
        <w:rPr>
          <w:sz w:val="22"/>
          <w:szCs w:val="22"/>
          <w:lang w:val="en-GB"/>
        </w:rPr>
        <w:t>10</w:t>
      </w:r>
      <w:r w:rsidR="00DE4DF5" w:rsidRPr="00B8586B">
        <w:rPr>
          <w:sz w:val="22"/>
          <w:lang w:val="en-GB"/>
        </w:rPr>
        <w:t>.</w:t>
      </w:r>
    </w:p>
    <w:p w14:paraId="7816AE71" w14:textId="77777777" w:rsidR="00F177AC" w:rsidRPr="00B8586B" w:rsidRDefault="00F177AC" w:rsidP="002B692E">
      <w:pPr>
        <w:rPr>
          <w:sz w:val="22"/>
          <w:szCs w:val="22"/>
          <w:lang w:val="en-GB"/>
        </w:rPr>
      </w:pPr>
    </w:p>
    <w:p w14:paraId="192F2196" w14:textId="77777777" w:rsidR="00D435B4" w:rsidRPr="00B8586B" w:rsidRDefault="00D435B4" w:rsidP="002B692E">
      <w:pPr>
        <w:rPr>
          <w:sz w:val="22"/>
          <w:szCs w:val="22"/>
          <w:lang w:val="en-GB"/>
        </w:rPr>
      </w:pPr>
    </w:p>
    <w:p w14:paraId="402826C6" w14:textId="3BEBF0D6" w:rsidR="00003D17" w:rsidRPr="00B8586B" w:rsidRDefault="00E002A5" w:rsidP="002B692E">
      <w:pPr>
        <w:jc w:val="center"/>
        <w:rPr>
          <w:b/>
          <w:sz w:val="22"/>
          <w:szCs w:val="22"/>
          <w:u w:val="single"/>
          <w:lang w:val="en-GB"/>
        </w:rPr>
      </w:pPr>
      <w:r w:rsidRPr="00B8586B">
        <w:rPr>
          <w:lang w:val="en-GB"/>
        </w:rPr>
        <w:br w:type="page"/>
      </w:r>
      <w:r w:rsidR="00176D7D" w:rsidRPr="00B8586B">
        <w:rPr>
          <w:b/>
          <w:sz w:val="22"/>
          <w:u w:val="single"/>
          <w:lang w:val="en-GB"/>
        </w:rPr>
        <w:lastRenderedPageBreak/>
        <w:t>B</w:t>
      </w:r>
      <w:r w:rsidRPr="00B8586B">
        <w:rPr>
          <w:b/>
          <w:sz w:val="22"/>
          <w:u w:val="single"/>
          <w:lang w:val="en-GB"/>
        </w:rPr>
        <w:t xml:space="preserve">. </w:t>
      </w:r>
      <w:r w:rsidR="00176D7D" w:rsidRPr="00B8586B">
        <w:rPr>
          <w:b/>
          <w:sz w:val="22"/>
          <w:u w:val="single"/>
          <w:lang w:val="en-GB"/>
        </w:rPr>
        <w:t>Special terms for aid for research and development and innovation</w:t>
      </w:r>
    </w:p>
    <w:p w14:paraId="5F644502" w14:textId="77777777" w:rsidR="00003D17" w:rsidRPr="00B8586B" w:rsidRDefault="00003D17" w:rsidP="002B692E">
      <w:pPr>
        <w:ind w:left="360"/>
        <w:rPr>
          <w:sz w:val="22"/>
          <w:szCs w:val="22"/>
          <w:lang w:val="en-GB"/>
        </w:rPr>
      </w:pPr>
    </w:p>
    <w:tbl>
      <w:tblPr>
        <w:tblW w:w="52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gridCol w:w="6753"/>
      </w:tblGrid>
      <w:tr w:rsidR="00895393" w:rsidRPr="00B8586B" w14:paraId="184B39D7" w14:textId="77777777" w:rsidTr="00895393">
        <w:trPr>
          <w:trHeight w:val="145"/>
        </w:trPr>
        <w:tc>
          <w:tcPr>
            <w:tcW w:w="2687" w:type="pct"/>
            <w:tcBorders>
              <w:bottom w:val="single" w:sz="4" w:space="0" w:color="auto"/>
            </w:tcBorders>
            <w:shd w:val="clear" w:color="auto" w:fill="333399"/>
          </w:tcPr>
          <w:p w14:paraId="24B837B8" w14:textId="71F9B278" w:rsidR="00B82243" w:rsidRPr="00B8586B" w:rsidRDefault="00176D7D" w:rsidP="002B692E">
            <w:pPr>
              <w:ind w:left="360"/>
              <w:jc w:val="center"/>
              <w:rPr>
                <w:b/>
                <w:smallCaps/>
                <w:color w:val="FFFFFF"/>
                <w:sz w:val="22"/>
                <w:szCs w:val="22"/>
                <w:lang w:val="en-GB"/>
              </w:rPr>
            </w:pPr>
            <w:r w:rsidRPr="00B8586B">
              <w:rPr>
                <w:b/>
                <w:smallCaps/>
                <w:color w:val="FFFFFF"/>
                <w:sz w:val="22"/>
                <w:lang w:val="en-GB"/>
              </w:rPr>
              <w:t xml:space="preserve">Article </w:t>
            </w:r>
            <w:r w:rsidR="00B82243" w:rsidRPr="00B8586B">
              <w:rPr>
                <w:b/>
                <w:smallCaps/>
                <w:color w:val="FFFFFF"/>
                <w:sz w:val="22"/>
                <w:lang w:val="en-GB"/>
              </w:rPr>
              <w:t>25</w:t>
            </w:r>
          </w:p>
          <w:p w14:paraId="4A3E4717" w14:textId="3275D13C" w:rsidR="00BB080C" w:rsidRPr="00B8586B" w:rsidRDefault="00176D7D" w:rsidP="00176D7D">
            <w:pPr>
              <w:ind w:left="360"/>
              <w:jc w:val="center"/>
              <w:rPr>
                <w:b/>
                <w:smallCaps/>
                <w:color w:val="FFFFFF"/>
                <w:sz w:val="22"/>
                <w:szCs w:val="22"/>
                <w:lang w:val="en-GB"/>
              </w:rPr>
            </w:pPr>
            <w:r w:rsidRPr="00B8586B">
              <w:rPr>
                <w:b/>
                <w:smallCaps/>
                <w:color w:val="FFFFFF"/>
                <w:sz w:val="22"/>
                <w:lang w:val="en-GB"/>
              </w:rPr>
              <w:t xml:space="preserve">Aid for research and development projects </w:t>
            </w:r>
          </w:p>
        </w:tc>
        <w:tc>
          <w:tcPr>
            <w:tcW w:w="2313" w:type="pct"/>
            <w:shd w:val="clear" w:color="auto" w:fill="333399"/>
          </w:tcPr>
          <w:p w14:paraId="523A0E81" w14:textId="277FB559" w:rsidR="00BB080C" w:rsidRPr="00B8586B" w:rsidRDefault="00176D7D" w:rsidP="00176D7D">
            <w:pPr>
              <w:jc w:val="center"/>
              <w:rPr>
                <w:b/>
                <w:smallCaps/>
                <w:color w:val="FFFFFF"/>
                <w:sz w:val="22"/>
                <w:szCs w:val="22"/>
                <w:lang w:val="en-GB"/>
              </w:rPr>
            </w:pPr>
            <w:r w:rsidRPr="00B8586B">
              <w:rPr>
                <w:b/>
                <w:smallCaps/>
                <w:color w:val="FFFFFF"/>
                <w:sz w:val="22"/>
                <w:lang w:val="en-GB"/>
              </w:rPr>
              <w:t xml:space="preserve">Compliance check </w:t>
            </w:r>
            <w:r w:rsidR="00BB080C" w:rsidRPr="00B8586B">
              <w:rPr>
                <w:b/>
                <w:smallCaps/>
                <w:color w:val="FFFFFF"/>
                <w:sz w:val="22"/>
                <w:lang w:val="en-GB"/>
              </w:rPr>
              <w:t>(OK?)</w:t>
            </w:r>
          </w:p>
        </w:tc>
      </w:tr>
      <w:tr w:rsidR="00AA640D" w:rsidRPr="00B8586B" w14:paraId="4F74C5B7" w14:textId="77777777" w:rsidTr="00FE40CA">
        <w:trPr>
          <w:trHeight w:val="383"/>
        </w:trPr>
        <w:tc>
          <w:tcPr>
            <w:tcW w:w="2687" w:type="pct"/>
            <w:shd w:val="clear" w:color="auto" w:fill="auto"/>
          </w:tcPr>
          <w:p w14:paraId="18F6B1D1" w14:textId="0970C571" w:rsidR="00AA640D" w:rsidRPr="00B8586B" w:rsidRDefault="00460C4A" w:rsidP="00236ACC">
            <w:pPr>
              <w:autoSpaceDE w:val="0"/>
              <w:autoSpaceDN w:val="0"/>
              <w:adjustRightInd w:val="0"/>
              <w:jc w:val="both"/>
              <w:rPr>
                <w:spacing w:val="-4"/>
                <w:sz w:val="22"/>
                <w:szCs w:val="22"/>
                <w:lang w:val="en-GB"/>
              </w:rPr>
            </w:pPr>
            <w:r w:rsidRPr="00B8586B">
              <w:rPr>
                <w:spacing w:val="-4"/>
                <w:sz w:val="22"/>
                <w:lang w:val="en-GB"/>
              </w:rPr>
              <w:t>It is</w:t>
            </w:r>
            <w:r w:rsidR="00176D7D" w:rsidRPr="00B8586B">
              <w:rPr>
                <w:spacing w:val="-4"/>
                <w:sz w:val="22"/>
                <w:lang w:val="en-GB"/>
              </w:rPr>
              <w:t xml:space="preserve"> compatible</w:t>
            </w:r>
            <w:r w:rsidR="001D345D" w:rsidRPr="00B8586B">
              <w:rPr>
                <w:spacing w:val="-4"/>
                <w:sz w:val="22"/>
                <w:lang w:val="en-GB"/>
              </w:rPr>
              <w:t xml:space="preserve"> and exempted from the notifica</w:t>
            </w:r>
            <w:r w:rsidR="00176D7D" w:rsidRPr="00B8586B">
              <w:rPr>
                <w:spacing w:val="-4"/>
                <w:sz w:val="22"/>
                <w:lang w:val="en-GB"/>
              </w:rPr>
              <w:t>t</w:t>
            </w:r>
            <w:r w:rsidR="001D345D" w:rsidRPr="00B8586B">
              <w:rPr>
                <w:spacing w:val="-4"/>
                <w:sz w:val="22"/>
                <w:lang w:val="en-GB"/>
              </w:rPr>
              <w:t>i</w:t>
            </w:r>
            <w:r w:rsidR="00176D7D" w:rsidRPr="00B8586B">
              <w:rPr>
                <w:spacing w:val="-4"/>
                <w:sz w:val="22"/>
                <w:lang w:val="en-GB"/>
              </w:rPr>
              <w:t>on requirement provided that the general terms of compliance and the terms laid down in this Article are fulfilled</w:t>
            </w:r>
            <w:r w:rsidR="00236ACC" w:rsidRPr="00B8586B">
              <w:rPr>
                <w:spacing w:val="-4"/>
                <w:sz w:val="22"/>
                <w:lang w:val="en-GB"/>
              </w:rPr>
              <w:t xml:space="preserve"> (Article 25 (1)).</w:t>
            </w:r>
          </w:p>
        </w:tc>
        <w:tc>
          <w:tcPr>
            <w:tcW w:w="2313" w:type="pct"/>
            <w:shd w:val="clear" w:color="auto" w:fill="auto"/>
          </w:tcPr>
          <w:p w14:paraId="4B10680E" w14:textId="77777777" w:rsidR="00AA640D" w:rsidRPr="00B8586B" w:rsidRDefault="00AA640D" w:rsidP="002B692E">
            <w:pPr>
              <w:rPr>
                <w:sz w:val="22"/>
                <w:szCs w:val="22"/>
                <w:lang w:val="en-GB"/>
              </w:rPr>
            </w:pPr>
          </w:p>
        </w:tc>
      </w:tr>
      <w:tr w:rsidR="00AA640D" w:rsidRPr="00B8586B" w14:paraId="1DC2276E" w14:textId="77777777" w:rsidTr="005F40E4">
        <w:trPr>
          <w:trHeight w:val="380"/>
        </w:trPr>
        <w:tc>
          <w:tcPr>
            <w:tcW w:w="2687" w:type="pct"/>
          </w:tcPr>
          <w:p w14:paraId="4DD1D525" w14:textId="17413180" w:rsidR="00AA640D" w:rsidRPr="00B8586B" w:rsidRDefault="00176D7D" w:rsidP="00176D7D">
            <w:pPr>
              <w:autoSpaceDE w:val="0"/>
              <w:autoSpaceDN w:val="0"/>
              <w:adjustRightInd w:val="0"/>
              <w:jc w:val="both"/>
              <w:rPr>
                <w:b/>
                <w:sz w:val="22"/>
                <w:szCs w:val="22"/>
                <w:lang w:val="en-GB"/>
              </w:rPr>
            </w:pPr>
            <w:r w:rsidRPr="00B8586B">
              <w:rPr>
                <w:b/>
                <w:sz w:val="22"/>
                <w:lang w:val="en-GB"/>
              </w:rPr>
              <w:t>Activities eligible to receive aid</w:t>
            </w:r>
          </w:p>
        </w:tc>
        <w:tc>
          <w:tcPr>
            <w:tcW w:w="2313" w:type="pct"/>
            <w:shd w:val="clear" w:color="auto" w:fill="D9D9D9"/>
          </w:tcPr>
          <w:p w14:paraId="05EADA37" w14:textId="77777777" w:rsidR="00AA640D" w:rsidRPr="00B8586B" w:rsidRDefault="00AA640D" w:rsidP="002B692E">
            <w:pPr>
              <w:rPr>
                <w:sz w:val="22"/>
                <w:szCs w:val="22"/>
                <w:lang w:val="en-GB"/>
              </w:rPr>
            </w:pPr>
          </w:p>
        </w:tc>
      </w:tr>
      <w:tr w:rsidR="00AA640D" w:rsidRPr="00B8586B" w14:paraId="358CFDEE" w14:textId="77777777" w:rsidTr="00895393">
        <w:trPr>
          <w:trHeight w:val="850"/>
        </w:trPr>
        <w:tc>
          <w:tcPr>
            <w:tcW w:w="2687" w:type="pct"/>
            <w:shd w:val="clear" w:color="auto" w:fill="auto"/>
          </w:tcPr>
          <w:p w14:paraId="3C6F6A52" w14:textId="55FEA00C" w:rsidR="00AA640D" w:rsidRPr="00B8586B" w:rsidRDefault="00176D7D" w:rsidP="00AA640D">
            <w:pPr>
              <w:numPr>
                <w:ilvl w:val="0"/>
                <w:numId w:val="52"/>
              </w:numPr>
              <w:autoSpaceDE w:val="0"/>
              <w:autoSpaceDN w:val="0"/>
              <w:adjustRightInd w:val="0"/>
              <w:ind w:left="317" w:hanging="283"/>
              <w:jc w:val="both"/>
              <w:rPr>
                <w:sz w:val="22"/>
                <w:szCs w:val="22"/>
                <w:lang w:val="en-GB"/>
              </w:rPr>
            </w:pPr>
            <w:r w:rsidRPr="00B8586B">
              <w:rPr>
                <w:b/>
                <w:sz w:val="22"/>
                <w:szCs w:val="22"/>
                <w:lang w:val="en-GB"/>
              </w:rPr>
              <w:t xml:space="preserve">Activities eligible to receive aid </w:t>
            </w:r>
            <w:r w:rsidRPr="00B8586B">
              <w:rPr>
                <w:sz w:val="22"/>
                <w:szCs w:val="22"/>
                <w:lang w:val="en-GB"/>
              </w:rPr>
              <w:t>(Article 25 (2)</w:t>
            </w:r>
            <w:r w:rsidR="00AA640D" w:rsidRPr="00B8586B">
              <w:rPr>
                <w:sz w:val="22"/>
                <w:szCs w:val="22"/>
                <w:lang w:val="en-GB"/>
              </w:rPr>
              <w:t xml:space="preserve">): </w:t>
            </w:r>
          </w:p>
          <w:p w14:paraId="194EB0F2" w14:textId="6ED5AA5E" w:rsidR="00AA640D" w:rsidRPr="00B8586B" w:rsidRDefault="00176D7D" w:rsidP="00A37486">
            <w:pPr>
              <w:numPr>
                <w:ilvl w:val="1"/>
                <w:numId w:val="55"/>
              </w:numPr>
              <w:autoSpaceDE w:val="0"/>
              <w:autoSpaceDN w:val="0"/>
              <w:adjustRightInd w:val="0"/>
              <w:ind w:left="743" w:hanging="426"/>
              <w:jc w:val="both"/>
              <w:rPr>
                <w:sz w:val="22"/>
                <w:szCs w:val="22"/>
                <w:lang w:val="en-GB"/>
              </w:rPr>
            </w:pPr>
            <w:r w:rsidRPr="00B8586B">
              <w:rPr>
                <w:sz w:val="22"/>
                <w:szCs w:val="22"/>
                <w:lang w:val="en-GB"/>
              </w:rPr>
              <w:t>Fundamental research;</w:t>
            </w:r>
          </w:p>
          <w:p w14:paraId="7AE6EFA1" w14:textId="134BC884" w:rsidR="00AA640D" w:rsidRPr="00B8586B" w:rsidRDefault="00176D7D" w:rsidP="00A37486">
            <w:pPr>
              <w:numPr>
                <w:ilvl w:val="1"/>
                <w:numId w:val="55"/>
              </w:numPr>
              <w:autoSpaceDE w:val="0"/>
              <w:autoSpaceDN w:val="0"/>
              <w:adjustRightInd w:val="0"/>
              <w:ind w:left="743" w:hanging="426"/>
              <w:jc w:val="both"/>
              <w:rPr>
                <w:sz w:val="22"/>
                <w:szCs w:val="22"/>
                <w:lang w:val="en-GB"/>
              </w:rPr>
            </w:pPr>
            <w:r w:rsidRPr="00B8586B">
              <w:rPr>
                <w:sz w:val="22"/>
                <w:lang w:val="en-GB"/>
              </w:rPr>
              <w:t>Industrial research</w:t>
            </w:r>
            <w:r w:rsidR="00AA640D" w:rsidRPr="00B8586B">
              <w:rPr>
                <w:sz w:val="22"/>
                <w:lang w:val="en-GB"/>
              </w:rPr>
              <w:t>;</w:t>
            </w:r>
          </w:p>
          <w:p w14:paraId="0883EAC7" w14:textId="467A8978" w:rsidR="00AA640D" w:rsidRPr="00B8586B" w:rsidRDefault="00176D7D" w:rsidP="00A37486">
            <w:pPr>
              <w:numPr>
                <w:ilvl w:val="1"/>
                <w:numId w:val="55"/>
              </w:numPr>
              <w:autoSpaceDE w:val="0"/>
              <w:autoSpaceDN w:val="0"/>
              <w:adjustRightInd w:val="0"/>
              <w:ind w:left="743" w:hanging="426"/>
              <w:jc w:val="both"/>
              <w:rPr>
                <w:sz w:val="22"/>
                <w:szCs w:val="22"/>
                <w:lang w:val="en-GB"/>
              </w:rPr>
            </w:pPr>
            <w:r w:rsidRPr="00B8586B">
              <w:rPr>
                <w:sz w:val="22"/>
                <w:lang w:val="en-GB"/>
              </w:rPr>
              <w:t>Experimental development</w:t>
            </w:r>
            <w:r w:rsidR="00AA640D" w:rsidRPr="00B8586B">
              <w:rPr>
                <w:sz w:val="22"/>
                <w:lang w:val="en-GB"/>
              </w:rPr>
              <w:t>;</w:t>
            </w:r>
          </w:p>
          <w:p w14:paraId="47D28E5D" w14:textId="0EBF1530" w:rsidR="00AA640D" w:rsidRPr="00B8586B" w:rsidRDefault="00176D7D" w:rsidP="00176D7D">
            <w:pPr>
              <w:numPr>
                <w:ilvl w:val="1"/>
                <w:numId w:val="55"/>
              </w:numPr>
              <w:autoSpaceDE w:val="0"/>
              <w:autoSpaceDN w:val="0"/>
              <w:adjustRightInd w:val="0"/>
              <w:ind w:left="743" w:hanging="426"/>
              <w:jc w:val="both"/>
              <w:rPr>
                <w:sz w:val="22"/>
                <w:szCs w:val="22"/>
                <w:lang w:val="en-GB"/>
              </w:rPr>
            </w:pPr>
            <w:r w:rsidRPr="00B8586B">
              <w:rPr>
                <w:sz w:val="22"/>
                <w:lang w:val="en-GB"/>
              </w:rPr>
              <w:t>Feasibility studies</w:t>
            </w:r>
            <w:r w:rsidR="00AA640D" w:rsidRPr="00B8586B">
              <w:rPr>
                <w:sz w:val="22"/>
                <w:lang w:val="en-GB"/>
              </w:rPr>
              <w:t>.</w:t>
            </w:r>
          </w:p>
        </w:tc>
        <w:tc>
          <w:tcPr>
            <w:tcW w:w="2313" w:type="pct"/>
            <w:shd w:val="clear" w:color="auto" w:fill="auto"/>
          </w:tcPr>
          <w:p w14:paraId="73AC56DB" w14:textId="77777777" w:rsidR="00AA640D" w:rsidRPr="00B8586B" w:rsidRDefault="00AA640D" w:rsidP="002B692E">
            <w:pPr>
              <w:rPr>
                <w:sz w:val="22"/>
                <w:szCs w:val="22"/>
                <w:lang w:val="en-GB"/>
              </w:rPr>
            </w:pPr>
          </w:p>
        </w:tc>
      </w:tr>
      <w:tr w:rsidR="00AA640D" w:rsidRPr="00B8586B" w14:paraId="154BBC0B" w14:textId="77777777" w:rsidTr="005F40E4">
        <w:trPr>
          <w:trHeight w:val="55"/>
        </w:trPr>
        <w:tc>
          <w:tcPr>
            <w:tcW w:w="2687" w:type="pct"/>
          </w:tcPr>
          <w:p w14:paraId="7CF65C5D" w14:textId="36ECB221" w:rsidR="00AA640D" w:rsidRPr="00B8586B" w:rsidRDefault="00176D7D" w:rsidP="00176D7D">
            <w:pPr>
              <w:autoSpaceDE w:val="0"/>
              <w:autoSpaceDN w:val="0"/>
              <w:adjustRightInd w:val="0"/>
              <w:jc w:val="both"/>
              <w:rPr>
                <w:b/>
                <w:sz w:val="22"/>
                <w:szCs w:val="22"/>
                <w:lang w:val="en-GB"/>
              </w:rPr>
            </w:pPr>
            <w:r w:rsidRPr="00B8586B">
              <w:rPr>
                <w:b/>
                <w:sz w:val="22"/>
                <w:lang w:val="en-GB"/>
              </w:rPr>
              <w:t>Eligible costs</w:t>
            </w:r>
          </w:p>
        </w:tc>
        <w:tc>
          <w:tcPr>
            <w:tcW w:w="2313" w:type="pct"/>
            <w:shd w:val="clear" w:color="auto" w:fill="D9D9D9"/>
          </w:tcPr>
          <w:p w14:paraId="124251E0" w14:textId="77777777" w:rsidR="00AA640D" w:rsidRPr="00B8586B" w:rsidRDefault="00AA640D" w:rsidP="002B692E">
            <w:pPr>
              <w:rPr>
                <w:sz w:val="22"/>
                <w:szCs w:val="22"/>
                <w:lang w:val="en-GB"/>
              </w:rPr>
            </w:pPr>
          </w:p>
        </w:tc>
      </w:tr>
      <w:tr w:rsidR="00AA640D" w:rsidRPr="00B8586B" w14:paraId="2AF11426" w14:textId="77777777" w:rsidTr="00895393">
        <w:trPr>
          <w:trHeight w:val="850"/>
        </w:trPr>
        <w:tc>
          <w:tcPr>
            <w:tcW w:w="2687" w:type="pct"/>
            <w:shd w:val="clear" w:color="auto" w:fill="auto"/>
          </w:tcPr>
          <w:p w14:paraId="799F642A" w14:textId="50740E02" w:rsidR="00AA640D" w:rsidRPr="00B8586B" w:rsidRDefault="00176D7D" w:rsidP="00176D7D">
            <w:pPr>
              <w:numPr>
                <w:ilvl w:val="0"/>
                <w:numId w:val="52"/>
              </w:numPr>
              <w:autoSpaceDE w:val="0"/>
              <w:autoSpaceDN w:val="0"/>
              <w:adjustRightInd w:val="0"/>
              <w:jc w:val="both"/>
              <w:rPr>
                <w:b/>
                <w:sz w:val="22"/>
                <w:szCs w:val="22"/>
                <w:lang w:val="en-GB"/>
              </w:rPr>
            </w:pPr>
            <w:r w:rsidRPr="00B8586B">
              <w:rPr>
                <w:b/>
                <w:sz w:val="22"/>
                <w:szCs w:val="22"/>
                <w:lang w:val="en-GB"/>
              </w:rPr>
              <w:t xml:space="preserve">The eligible costs of research and development projects are to be allocated to a specific category of research and development </w:t>
            </w:r>
            <w:r w:rsidRPr="00B8586B">
              <w:rPr>
                <w:sz w:val="22"/>
                <w:szCs w:val="22"/>
                <w:lang w:val="en-GB"/>
              </w:rPr>
              <w:t>(Article 25 (3))</w:t>
            </w:r>
            <w:r w:rsidRPr="00B8586B">
              <w:rPr>
                <w:b/>
                <w:sz w:val="22"/>
                <w:szCs w:val="22"/>
                <w:lang w:val="en-GB"/>
              </w:rPr>
              <w:t>:</w:t>
            </w:r>
          </w:p>
          <w:p w14:paraId="3D65E77B" w14:textId="72342774" w:rsidR="00176D7D" w:rsidRPr="00B8586B" w:rsidRDefault="00176D7D" w:rsidP="00AA640D">
            <w:pPr>
              <w:numPr>
                <w:ilvl w:val="0"/>
                <w:numId w:val="56"/>
              </w:numPr>
              <w:autoSpaceDE w:val="0"/>
              <w:autoSpaceDN w:val="0"/>
              <w:adjustRightInd w:val="0"/>
              <w:jc w:val="both"/>
              <w:rPr>
                <w:sz w:val="22"/>
                <w:szCs w:val="22"/>
                <w:lang w:val="en-GB"/>
              </w:rPr>
            </w:pPr>
            <w:r w:rsidRPr="00B8586B">
              <w:rPr>
                <w:sz w:val="22"/>
                <w:szCs w:val="22"/>
                <w:lang w:val="en-GB"/>
              </w:rPr>
              <w:t>Personnel costs: researchers, technicians and other supporting staff to the extent employed on the project;</w:t>
            </w:r>
          </w:p>
          <w:p w14:paraId="5170698C" w14:textId="465341EA" w:rsidR="0049465E" w:rsidRPr="00B8586B" w:rsidRDefault="0049465E" w:rsidP="00AA640D">
            <w:pPr>
              <w:numPr>
                <w:ilvl w:val="0"/>
                <w:numId w:val="56"/>
              </w:numPr>
              <w:autoSpaceDE w:val="0"/>
              <w:autoSpaceDN w:val="0"/>
              <w:adjustRightInd w:val="0"/>
              <w:jc w:val="both"/>
              <w:rPr>
                <w:sz w:val="22"/>
                <w:szCs w:val="22"/>
                <w:lang w:val="en-GB"/>
              </w:rPr>
            </w:pPr>
            <w:r w:rsidRPr="00B8586B">
              <w:rPr>
                <w:sz w:val="22"/>
                <w:szCs w:val="22"/>
                <w:lang w:val="en-GB"/>
              </w:rPr>
              <w:t>Costs of instruments and equipment to the extent and for the period used for the project. Where such instruments and equipment are not used for their full life for the project, only the depreciation costs corresponding to the life of the project, as calculated on the basis of generally accepted accounting principles</w:t>
            </w:r>
            <w:r w:rsidR="001D345D" w:rsidRPr="00B8586B">
              <w:rPr>
                <w:sz w:val="22"/>
                <w:szCs w:val="22"/>
                <w:lang w:val="en-GB"/>
              </w:rPr>
              <w:t>,</w:t>
            </w:r>
            <w:r w:rsidRPr="00B8586B">
              <w:rPr>
                <w:sz w:val="22"/>
                <w:szCs w:val="22"/>
                <w:lang w:val="en-GB"/>
              </w:rPr>
              <w:t xml:space="preserve"> are considered as eligible.</w:t>
            </w:r>
          </w:p>
          <w:p w14:paraId="16348099" w14:textId="03147AE3" w:rsidR="00AD20C0" w:rsidRPr="00B8586B" w:rsidRDefault="00AD20C0" w:rsidP="00AD20C0">
            <w:pPr>
              <w:numPr>
                <w:ilvl w:val="0"/>
                <w:numId w:val="56"/>
              </w:numPr>
              <w:autoSpaceDE w:val="0"/>
              <w:autoSpaceDN w:val="0"/>
              <w:adjustRightInd w:val="0"/>
              <w:jc w:val="both"/>
              <w:rPr>
                <w:sz w:val="22"/>
                <w:szCs w:val="22"/>
                <w:lang w:val="en-GB"/>
              </w:rPr>
            </w:pPr>
            <w:r w:rsidRPr="00B8586B">
              <w:rPr>
                <w:sz w:val="22"/>
                <w:szCs w:val="22"/>
                <w:lang w:val="en-GB"/>
              </w:rPr>
              <w:t>Costs of buildings and land, to the extent and for the duration period used for the project. With regard to buildings, only the depreciation costs corresponding to the life of the project, as calculated on the basis of generally accepted accounting principles</w:t>
            </w:r>
            <w:r w:rsidR="001D345D" w:rsidRPr="00B8586B">
              <w:rPr>
                <w:sz w:val="22"/>
                <w:szCs w:val="22"/>
                <w:lang w:val="en-GB"/>
              </w:rPr>
              <w:t>,</w:t>
            </w:r>
            <w:r w:rsidRPr="00B8586B">
              <w:rPr>
                <w:sz w:val="22"/>
                <w:szCs w:val="22"/>
                <w:lang w:val="en-GB"/>
              </w:rPr>
              <w:t xml:space="preserve"> are considered as eligible. For land, costs of commercial transfer or actually incurred capital costs are eligible.</w:t>
            </w:r>
          </w:p>
          <w:p w14:paraId="0508D5F9" w14:textId="09E62824" w:rsidR="00AD20C0" w:rsidRPr="00B8586B" w:rsidRDefault="00AD20C0" w:rsidP="00AA640D">
            <w:pPr>
              <w:numPr>
                <w:ilvl w:val="0"/>
                <w:numId w:val="56"/>
              </w:numPr>
              <w:autoSpaceDE w:val="0"/>
              <w:autoSpaceDN w:val="0"/>
              <w:adjustRightInd w:val="0"/>
              <w:jc w:val="both"/>
              <w:rPr>
                <w:sz w:val="22"/>
                <w:lang w:val="en-GB"/>
              </w:rPr>
            </w:pPr>
            <w:r w:rsidRPr="00B8586B">
              <w:rPr>
                <w:sz w:val="22"/>
                <w:lang w:val="en-GB"/>
              </w:rPr>
              <w:t>Costs of contractual research, knowledge and patents bought or licensed from outside sources at arm's length conditions, as well as costs of consultancy and equivalent services used exclusively for the project;</w:t>
            </w:r>
          </w:p>
          <w:p w14:paraId="42037B69" w14:textId="11EAEC7E" w:rsidR="00AA640D" w:rsidRPr="00B8586B" w:rsidRDefault="00AD20C0" w:rsidP="00AA640D">
            <w:pPr>
              <w:numPr>
                <w:ilvl w:val="0"/>
                <w:numId w:val="56"/>
              </w:numPr>
              <w:autoSpaceDE w:val="0"/>
              <w:autoSpaceDN w:val="0"/>
              <w:adjustRightInd w:val="0"/>
              <w:jc w:val="both"/>
              <w:rPr>
                <w:sz w:val="22"/>
                <w:lang w:val="en-GB"/>
              </w:rPr>
            </w:pPr>
            <w:r w:rsidRPr="00B8586B">
              <w:rPr>
                <w:sz w:val="22"/>
                <w:lang w:val="en-GB"/>
              </w:rPr>
              <w:lastRenderedPageBreak/>
              <w:t>Additional overheads and other operating expenses, including costs of materials, supplies and similar products, incurred directly as a result of the project.</w:t>
            </w:r>
          </w:p>
          <w:p w14:paraId="1AA251B9" w14:textId="63326E71" w:rsidR="007C6788" w:rsidRPr="00B8586B" w:rsidRDefault="00AD20C0" w:rsidP="00AD20C0">
            <w:pPr>
              <w:numPr>
                <w:ilvl w:val="0"/>
                <w:numId w:val="57"/>
              </w:numPr>
              <w:autoSpaceDE w:val="0"/>
              <w:autoSpaceDN w:val="0"/>
              <w:adjustRightInd w:val="0"/>
              <w:ind w:left="317" w:hanging="283"/>
              <w:jc w:val="both"/>
              <w:rPr>
                <w:sz w:val="22"/>
                <w:szCs w:val="22"/>
                <w:lang w:val="en-GB"/>
              </w:rPr>
            </w:pPr>
            <w:r w:rsidRPr="00B8586B">
              <w:rPr>
                <w:sz w:val="22"/>
                <w:lang w:val="en-GB"/>
              </w:rPr>
              <w:t xml:space="preserve">The eligible costs for </w:t>
            </w:r>
            <w:r w:rsidRPr="00B8586B">
              <w:rPr>
                <w:b/>
                <w:sz w:val="22"/>
                <w:lang w:val="en-GB"/>
              </w:rPr>
              <w:t xml:space="preserve">feasibility studies </w:t>
            </w:r>
            <w:r w:rsidRPr="00B8586B">
              <w:rPr>
                <w:sz w:val="22"/>
                <w:lang w:val="en-GB"/>
              </w:rPr>
              <w:t xml:space="preserve">are the costs of the study </w:t>
            </w:r>
            <w:r w:rsidR="00AA640D" w:rsidRPr="00B8586B">
              <w:rPr>
                <w:sz w:val="22"/>
                <w:lang w:val="en-GB"/>
              </w:rPr>
              <w:t>(</w:t>
            </w:r>
            <w:r w:rsidRPr="00B8586B">
              <w:rPr>
                <w:sz w:val="22"/>
                <w:lang w:val="en-GB"/>
              </w:rPr>
              <w:t>Article 25 (</w:t>
            </w:r>
            <w:r w:rsidR="00AA640D" w:rsidRPr="00B8586B">
              <w:rPr>
                <w:sz w:val="22"/>
                <w:lang w:val="en-GB"/>
              </w:rPr>
              <w:t>4</w:t>
            </w:r>
            <w:r w:rsidRPr="00B8586B">
              <w:rPr>
                <w:sz w:val="22"/>
                <w:lang w:val="en-GB"/>
              </w:rPr>
              <w:t>)</w:t>
            </w:r>
            <w:r w:rsidR="00AA640D" w:rsidRPr="00B8586B">
              <w:rPr>
                <w:sz w:val="22"/>
                <w:lang w:val="en-GB"/>
              </w:rPr>
              <w:t>).</w:t>
            </w:r>
          </w:p>
        </w:tc>
        <w:tc>
          <w:tcPr>
            <w:tcW w:w="2313" w:type="pct"/>
            <w:shd w:val="clear" w:color="auto" w:fill="auto"/>
          </w:tcPr>
          <w:p w14:paraId="6025F33B" w14:textId="77777777" w:rsidR="00AA640D" w:rsidRPr="00B8586B" w:rsidRDefault="00AA640D" w:rsidP="002B692E">
            <w:pPr>
              <w:rPr>
                <w:sz w:val="22"/>
                <w:szCs w:val="22"/>
                <w:lang w:val="en-GB"/>
              </w:rPr>
            </w:pPr>
          </w:p>
        </w:tc>
      </w:tr>
      <w:tr w:rsidR="007B0756" w:rsidRPr="00B8586B" w14:paraId="236F5079" w14:textId="77777777" w:rsidTr="00FE40CA">
        <w:trPr>
          <w:trHeight w:val="127"/>
        </w:trPr>
        <w:tc>
          <w:tcPr>
            <w:tcW w:w="2687" w:type="pct"/>
            <w:shd w:val="clear" w:color="auto" w:fill="D9D9D9"/>
          </w:tcPr>
          <w:p w14:paraId="7D9EB6FD" w14:textId="04EE9846" w:rsidR="007B0756" w:rsidRPr="00B8586B" w:rsidRDefault="00026674" w:rsidP="00AA640D">
            <w:pPr>
              <w:autoSpaceDE w:val="0"/>
              <w:autoSpaceDN w:val="0"/>
              <w:adjustRightInd w:val="0"/>
              <w:jc w:val="both"/>
              <w:rPr>
                <w:b/>
                <w:sz w:val="22"/>
                <w:szCs w:val="22"/>
                <w:lang w:val="en-GB"/>
              </w:rPr>
            </w:pPr>
            <w:r w:rsidRPr="00B8586B">
              <w:rPr>
                <w:b/>
                <w:sz w:val="22"/>
                <w:lang w:val="en-GB"/>
              </w:rPr>
              <w:lastRenderedPageBreak/>
              <w:t>Aid intensity</w:t>
            </w:r>
          </w:p>
        </w:tc>
        <w:tc>
          <w:tcPr>
            <w:tcW w:w="2313" w:type="pct"/>
            <w:shd w:val="clear" w:color="auto" w:fill="D9D9D9"/>
          </w:tcPr>
          <w:p w14:paraId="4CDF0929" w14:textId="77777777" w:rsidR="007B0756" w:rsidRPr="00B8586B" w:rsidRDefault="007B0756" w:rsidP="002B692E">
            <w:pPr>
              <w:rPr>
                <w:sz w:val="22"/>
                <w:szCs w:val="22"/>
                <w:lang w:val="en-GB"/>
              </w:rPr>
            </w:pPr>
          </w:p>
        </w:tc>
      </w:tr>
      <w:tr w:rsidR="00895393" w:rsidRPr="00B8586B" w14:paraId="6BEFB40E" w14:textId="77777777" w:rsidTr="00895393">
        <w:trPr>
          <w:trHeight w:val="850"/>
        </w:trPr>
        <w:tc>
          <w:tcPr>
            <w:tcW w:w="2687" w:type="pct"/>
            <w:shd w:val="clear" w:color="auto" w:fill="auto"/>
          </w:tcPr>
          <w:p w14:paraId="006EFEFD" w14:textId="7CF94D5C" w:rsidR="00DA3F1C" w:rsidRPr="00B8586B" w:rsidRDefault="00BF421D" w:rsidP="001D345D">
            <w:pPr>
              <w:numPr>
                <w:ilvl w:val="0"/>
                <w:numId w:val="59"/>
              </w:numPr>
              <w:autoSpaceDE w:val="0"/>
              <w:autoSpaceDN w:val="0"/>
              <w:adjustRightInd w:val="0"/>
              <w:ind w:left="317" w:hanging="317"/>
              <w:jc w:val="both"/>
              <w:rPr>
                <w:sz w:val="22"/>
                <w:lang w:val="en-GB"/>
              </w:rPr>
            </w:pPr>
            <w:r w:rsidRPr="00B8586B">
              <w:rPr>
                <w:b/>
                <w:sz w:val="22"/>
                <w:lang w:val="en-GB"/>
              </w:rPr>
              <w:t>Aid intensity</w:t>
            </w:r>
            <w:r w:rsidRPr="00B8586B">
              <w:rPr>
                <w:sz w:val="22"/>
                <w:lang w:val="en-GB"/>
              </w:rPr>
              <w:t xml:space="preserve"> for each beneficiary not exceeding</w:t>
            </w:r>
            <w:r w:rsidR="003558FB" w:rsidRPr="00B8586B">
              <w:rPr>
                <w:sz w:val="22"/>
                <w:lang w:val="en-GB"/>
              </w:rPr>
              <w:t xml:space="preserve"> (</w:t>
            </w:r>
            <w:r w:rsidRPr="00B8586B">
              <w:rPr>
                <w:sz w:val="22"/>
                <w:lang w:val="en-GB"/>
              </w:rPr>
              <w:t>Article 25 (5))</w:t>
            </w:r>
            <w:r w:rsidR="003558FB" w:rsidRPr="00B8586B">
              <w:rPr>
                <w:sz w:val="22"/>
                <w:lang w:val="en-GB"/>
              </w:rPr>
              <w:t>:</w:t>
            </w:r>
          </w:p>
          <w:p w14:paraId="3D38D8E5" w14:textId="56AE9752" w:rsidR="00DA3F1C" w:rsidRPr="00B8586B" w:rsidRDefault="000B676D" w:rsidP="000B676D">
            <w:pPr>
              <w:numPr>
                <w:ilvl w:val="1"/>
                <w:numId w:val="61"/>
              </w:numPr>
              <w:autoSpaceDE w:val="0"/>
              <w:autoSpaceDN w:val="0"/>
              <w:adjustRightInd w:val="0"/>
              <w:ind w:left="743" w:hanging="426"/>
              <w:jc w:val="both"/>
              <w:rPr>
                <w:spacing w:val="-6"/>
                <w:sz w:val="22"/>
                <w:szCs w:val="22"/>
                <w:lang w:val="en-GB"/>
              </w:rPr>
            </w:pPr>
            <w:r w:rsidRPr="00B8586B">
              <w:rPr>
                <w:spacing w:val="-6"/>
                <w:sz w:val="22"/>
                <w:lang w:val="en-GB"/>
              </w:rPr>
              <w:t>100</w:t>
            </w:r>
            <w:r w:rsidR="00DA3F1C" w:rsidRPr="00B8586B">
              <w:rPr>
                <w:spacing w:val="-6"/>
                <w:sz w:val="22"/>
                <w:lang w:val="en-GB"/>
              </w:rPr>
              <w:t xml:space="preserve">% </w:t>
            </w:r>
            <w:r w:rsidR="00BF421D" w:rsidRPr="00B8586B">
              <w:rPr>
                <w:spacing w:val="-6"/>
                <w:sz w:val="22"/>
                <w:lang w:val="en-GB"/>
              </w:rPr>
              <w:t>of the eligible costs for fundamental research</w:t>
            </w:r>
            <w:r w:rsidR="00DA3F1C" w:rsidRPr="00B8586B">
              <w:rPr>
                <w:spacing w:val="-6"/>
                <w:sz w:val="22"/>
                <w:lang w:val="en-GB"/>
              </w:rPr>
              <w:t>;</w:t>
            </w:r>
          </w:p>
          <w:p w14:paraId="48E5B0BE" w14:textId="5BF2FA53" w:rsidR="00DA3F1C" w:rsidRPr="00B8586B" w:rsidRDefault="00BF421D" w:rsidP="000B676D">
            <w:pPr>
              <w:numPr>
                <w:ilvl w:val="1"/>
                <w:numId w:val="61"/>
              </w:numPr>
              <w:autoSpaceDE w:val="0"/>
              <w:autoSpaceDN w:val="0"/>
              <w:adjustRightInd w:val="0"/>
              <w:ind w:left="743" w:hanging="426"/>
              <w:jc w:val="both"/>
              <w:rPr>
                <w:spacing w:val="-6"/>
                <w:sz w:val="22"/>
                <w:szCs w:val="22"/>
                <w:lang w:val="en-GB"/>
              </w:rPr>
            </w:pPr>
            <w:r w:rsidRPr="00B8586B">
              <w:rPr>
                <w:spacing w:val="-6"/>
                <w:sz w:val="22"/>
                <w:lang w:val="en-GB"/>
              </w:rPr>
              <w:t>50</w:t>
            </w:r>
            <w:r w:rsidR="00DA3F1C" w:rsidRPr="00B8586B">
              <w:rPr>
                <w:spacing w:val="-6"/>
                <w:sz w:val="22"/>
                <w:lang w:val="en-GB"/>
              </w:rPr>
              <w:t xml:space="preserve">% </w:t>
            </w:r>
            <w:r w:rsidRPr="00B8586B">
              <w:rPr>
                <w:spacing w:val="-6"/>
                <w:sz w:val="22"/>
                <w:lang w:val="en-GB"/>
              </w:rPr>
              <w:t>of the eligible costs for industrial research</w:t>
            </w:r>
            <w:r w:rsidR="00DA3F1C" w:rsidRPr="00B8586B">
              <w:rPr>
                <w:spacing w:val="-6"/>
                <w:sz w:val="22"/>
                <w:lang w:val="en-GB"/>
              </w:rPr>
              <w:t>;</w:t>
            </w:r>
          </w:p>
          <w:p w14:paraId="2EBA4F60" w14:textId="518EFA11" w:rsidR="00DA3F1C" w:rsidRPr="00B8586B" w:rsidRDefault="000B676D" w:rsidP="000B676D">
            <w:pPr>
              <w:numPr>
                <w:ilvl w:val="1"/>
                <w:numId w:val="61"/>
              </w:numPr>
              <w:autoSpaceDE w:val="0"/>
              <w:autoSpaceDN w:val="0"/>
              <w:adjustRightInd w:val="0"/>
              <w:ind w:left="743" w:hanging="425"/>
              <w:jc w:val="both"/>
              <w:rPr>
                <w:spacing w:val="-6"/>
                <w:sz w:val="22"/>
                <w:szCs w:val="22"/>
                <w:lang w:val="en-GB"/>
              </w:rPr>
            </w:pPr>
            <w:r w:rsidRPr="00B8586B">
              <w:rPr>
                <w:spacing w:val="-6"/>
                <w:sz w:val="22"/>
                <w:lang w:val="en-GB"/>
              </w:rPr>
              <w:t>25</w:t>
            </w:r>
            <w:r w:rsidR="00DA3F1C" w:rsidRPr="00B8586B">
              <w:rPr>
                <w:spacing w:val="-6"/>
                <w:sz w:val="22"/>
                <w:lang w:val="en-GB"/>
              </w:rPr>
              <w:t xml:space="preserve">% </w:t>
            </w:r>
            <w:r w:rsidR="00BF421D" w:rsidRPr="00B8586B">
              <w:rPr>
                <w:spacing w:val="-6"/>
                <w:sz w:val="22"/>
                <w:lang w:val="en-GB"/>
              </w:rPr>
              <w:t>of the eligible costs for experimental development</w:t>
            </w:r>
            <w:r w:rsidR="00DA3F1C" w:rsidRPr="00B8586B">
              <w:rPr>
                <w:spacing w:val="-6"/>
                <w:sz w:val="22"/>
                <w:lang w:val="en-GB"/>
              </w:rPr>
              <w:t>;</w:t>
            </w:r>
          </w:p>
          <w:p w14:paraId="3C83F45C" w14:textId="6F0A56DC" w:rsidR="00DA3F1C" w:rsidRPr="00B8586B" w:rsidRDefault="000B676D" w:rsidP="000B676D">
            <w:pPr>
              <w:numPr>
                <w:ilvl w:val="1"/>
                <w:numId w:val="61"/>
              </w:numPr>
              <w:autoSpaceDE w:val="0"/>
              <w:autoSpaceDN w:val="0"/>
              <w:adjustRightInd w:val="0"/>
              <w:ind w:left="743" w:hanging="426"/>
              <w:jc w:val="both"/>
              <w:rPr>
                <w:sz w:val="22"/>
                <w:szCs w:val="22"/>
                <w:lang w:val="en-GB"/>
              </w:rPr>
            </w:pPr>
            <w:r w:rsidRPr="00B8586B">
              <w:rPr>
                <w:spacing w:val="-6"/>
                <w:sz w:val="22"/>
                <w:lang w:val="en-GB"/>
              </w:rPr>
              <w:t>50</w:t>
            </w:r>
            <w:r w:rsidR="00DA3F1C" w:rsidRPr="00B8586B">
              <w:rPr>
                <w:spacing w:val="-6"/>
                <w:sz w:val="22"/>
                <w:lang w:val="en-GB"/>
              </w:rPr>
              <w:t xml:space="preserve">% </w:t>
            </w:r>
            <w:r w:rsidR="00BF421D" w:rsidRPr="00B8586B">
              <w:rPr>
                <w:spacing w:val="-6"/>
                <w:sz w:val="22"/>
                <w:lang w:val="en-GB"/>
              </w:rPr>
              <w:t>of the eligible costs for feasibility studies</w:t>
            </w:r>
            <w:r w:rsidR="00DA3F1C" w:rsidRPr="00B8586B">
              <w:rPr>
                <w:sz w:val="22"/>
                <w:lang w:val="en-GB"/>
              </w:rPr>
              <w:t>.</w:t>
            </w:r>
          </w:p>
          <w:p w14:paraId="6A9E993C" w14:textId="7BA44B5B" w:rsidR="00B24655" w:rsidRPr="00B8586B" w:rsidRDefault="00B24655" w:rsidP="00B24655">
            <w:pPr>
              <w:numPr>
                <w:ilvl w:val="0"/>
                <w:numId w:val="59"/>
              </w:numPr>
              <w:autoSpaceDE w:val="0"/>
              <w:autoSpaceDN w:val="0"/>
              <w:adjustRightInd w:val="0"/>
              <w:ind w:left="317" w:hanging="317"/>
              <w:jc w:val="both"/>
              <w:rPr>
                <w:sz w:val="22"/>
                <w:szCs w:val="22"/>
                <w:lang w:val="en-GB"/>
              </w:rPr>
            </w:pPr>
            <w:r w:rsidRPr="00B8586B">
              <w:rPr>
                <w:b/>
                <w:lang w:val="en-GB"/>
              </w:rPr>
              <w:t>Bonuses</w:t>
            </w:r>
            <w:r w:rsidR="007B0756" w:rsidRPr="00B8586B">
              <w:rPr>
                <w:lang w:val="en-GB"/>
              </w:rPr>
              <w:t>:</w:t>
            </w:r>
            <w:r w:rsidR="007B0756" w:rsidRPr="00B8586B">
              <w:rPr>
                <w:sz w:val="22"/>
                <w:lang w:val="en-GB"/>
              </w:rPr>
              <w:t xml:space="preserve"> </w:t>
            </w:r>
            <w:r w:rsidRPr="00B8586B">
              <w:rPr>
                <w:sz w:val="22"/>
                <w:lang w:val="en-GB"/>
              </w:rPr>
              <w:t>the aid intensities for industrial research and experimental development may be increased up to a maximum aid intensity of 80% of the eligible costs as follows (article 25 (6)):</w:t>
            </w:r>
          </w:p>
          <w:p w14:paraId="3E2B60E1" w14:textId="2DBBF199" w:rsidR="00B24655" w:rsidRPr="00B8586B" w:rsidRDefault="00B24655" w:rsidP="002B692E">
            <w:pPr>
              <w:numPr>
                <w:ilvl w:val="1"/>
                <w:numId w:val="62"/>
              </w:numPr>
              <w:autoSpaceDE w:val="0"/>
              <w:autoSpaceDN w:val="0"/>
              <w:adjustRightInd w:val="0"/>
              <w:ind w:left="743" w:hanging="426"/>
              <w:jc w:val="both"/>
              <w:rPr>
                <w:sz w:val="22"/>
                <w:lang w:val="en-GB"/>
              </w:rPr>
            </w:pPr>
            <w:r w:rsidRPr="00B8586B">
              <w:rPr>
                <w:sz w:val="22"/>
                <w:lang w:val="en-GB"/>
              </w:rPr>
              <w:t>By 10 percentage points for medium-sized enterprises and by 20 percentage points for small enterprises;</w:t>
            </w:r>
          </w:p>
          <w:p w14:paraId="0C584EC0" w14:textId="0DE71499" w:rsidR="00DA3F1C" w:rsidRPr="00B8586B" w:rsidRDefault="00B24655" w:rsidP="002B692E">
            <w:pPr>
              <w:numPr>
                <w:ilvl w:val="1"/>
                <w:numId w:val="62"/>
              </w:numPr>
              <w:autoSpaceDE w:val="0"/>
              <w:autoSpaceDN w:val="0"/>
              <w:adjustRightInd w:val="0"/>
              <w:ind w:left="743" w:hanging="426"/>
              <w:jc w:val="both"/>
              <w:rPr>
                <w:sz w:val="22"/>
                <w:lang w:val="en-GB"/>
              </w:rPr>
            </w:pPr>
            <w:r w:rsidRPr="00B8586B">
              <w:rPr>
                <w:sz w:val="22"/>
                <w:lang w:val="en-GB"/>
              </w:rPr>
              <w:t>By 15 percentage points if one of the following conditions is fulfilled</w:t>
            </w:r>
            <w:r w:rsidR="00DA3F1C" w:rsidRPr="00B8586B">
              <w:rPr>
                <w:sz w:val="22"/>
                <w:lang w:val="en-GB"/>
              </w:rPr>
              <w:t>:</w:t>
            </w:r>
          </w:p>
          <w:p w14:paraId="32D1CCFB" w14:textId="1571170E" w:rsidR="00DA3F1C" w:rsidRPr="00B8586B" w:rsidRDefault="00B24655" w:rsidP="002B692E">
            <w:pPr>
              <w:numPr>
                <w:ilvl w:val="2"/>
                <w:numId w:val="63"/>
              </w:numPr>
              <w:autoSpaceDE w:val="0"/>
              <w:autoSpaceDN w:val="0"/>
              <w:adjustRightInd w:val="0"/>
              <w:ind w:left="1027" w:hanging="284"/>
              <w:jc w:val="both"/>
              <w:rPr>
                <w:sz w:val="22"/>
                <w:szCs w:val="22"/>
                <w:lang w:val="en-GB"/>
              </w:rPr>
            </w:pPr>
            <w:r w:rsidRPr="00B8586B">
              <w:rPr>
                <w:sz w:val="22"/>
                <w:lang w:val="en-GB"/>
              </w:rPr>
              <w:t>The project involves effective collaboration</w:t>
            </w:r>
            <w:r w:rsidR="00DA3F1C" w:rsidRPr="00B8586B">
              <w:rPr>
                <w:sz w:val="22"/>
                <w:lang w:val="en-GB"/>
              </w:rPr>
              <w:t>:</w:t>
            </w:r>
          </w:p>
          <w:p w14:paraId="0D8038A8" w14:textId="2E72EF36" w:rsidR="00B24655" w:rsidRPr="00B8586B" w:rsidRDefault="00B24655" w:rsidP="00B24655">
            <w:pPr>
              <w:numPr>
                <w:ilvl w:val="3"/>
                <w:numId w:val="64"/>
              </w:numPr>
              <w:autoSpaceDE w:val="0"/>
              <w:autoSpaceDN w:val="0"/>
              <w:adjustRightInd w:val="0"/>
              <w:ind w:left="1452" w:hanging="425"/>
              <w:jc w:val="both"/>
              <w:rPr>
                <w:sz w:val="22"/>
                <w:szCs w:val="22"/>
                <w:lang w:val="en-GB"/>
              </w:rPr>
            </w:pPr>
            <w:r w:rsidRPr="00B8586B">
              <w:rPr>
                <w:sz w:val="22"/>
                <w:lang w:val="en-GB"/>
              </w:rPr>
              <w:t>Between undertakings among which at least one is an SME, or is carried out in at least two Member States, or in a Member State and in a Contracting Party of the EEA Agreement, and no single undertaking bears more than 70% of the eligible costs, or</w:t>
            </w:r>
          </w:p>
          <w:p w14:paraId="66BD8181" w14:textId="2F207378" w:rsidR="00B24655" w:rsidRPr="00B8586B" w:rsidRDefault="00B24655" w:rsidP="002B692E">
            <w:pPr>
              <w:numPr>
                <w:ilvl w:val="3"/>
                <w:numId w:val="64"/>
              </w:numPr>
              <w:autoSpaceDE w:val="0"/>
              <w:autoSpaceDN w:val="0"/>
              <w:adjustRightInd w:val="0"/>
              <w:ind w:left="1452" w:hanging="425"/>
              <w:jc w:val="both"/>
              <w:rPr>
                <w:sz w:val="22"/>
                <w:lang w:val="en-GB"/>
              </w:rPr>
            </w:pPr>
            <w:r w:rsidRPr="00B8586B">
              <w:rPr>
                <w:sz w:val="22"/>
                <w:lang w:val="en-GB"/>
              </w:rPr>
              <w:t>Between an undertaking and one or more research and knowledge-</w:t>
            </w:r>
            <w:r w:rsidR="001D345D" w:rsidRPr="00B8586B">
              <w:rPr>
                <w:sz w:val="22"/>
                <w:lang w:val="en-GB"/>
              </w:rPr>
              <w:t>dissemination organisations</w:t>
            </w:r>
            <w:r w:rsidRPr="00B8586B">
              <w:rPr>
                <w:sz w:val="22"/>
                <w:lang w:val="en-GB"/>
              </w:rPr>
              <w:t>, where the latter bear at least 10% of the eligible costs and have the right to publish their own research results.</w:t>
            </w:r>
          </w:p>
          <w:p w14:paraId="69EAD678" w14:textId="3EE9BCFE" w:rsidR="00B24655" w:rsidRPr="00B8586B" w:rsidRDefault="00B24655" w:rsidP="002B692E">
            <w:pPr>
              <w:numPr>
                <w:ilvl w:val="0"/>
                <w:numId w:val="65"/>
              </w:numPr>
              <w:autoSpaceDE w:val="0"/>
              <w:autoSpaceDN w:val="0"/>
              <w:adjustRightInd w:val="0"/>
              <w:ind w:left="1027" w:hanging="284"/>
              <w:jc w:val="both"/>
              <w:rPr>
                <w:sz w:val="22"/>
                <w:lang w:val="en-GB"/>
              </w:rPr>
            </w:pPr>
            <w:r w:rsidRPr="00B8586B">
              <w:rPr>
                <w:sz w:val="22"/>
                <w:lang w:val="en-GB"/>
              </w:rPr>
              <w:t>The results of the project are widely disseminated through conferences, publication, open access repositories, or free or open source software.</w:t>
            </w:r>
          </w:p>
          <w:p w14:paraId="35659621" w14:textId="30B5A1C2" w:rsidR="00B24655" w:rsidRPr="00B8586B" w:rsidRDefault="00B24655" w:rsidP="002B692E">
            <w:pPr>
              <w:numPr>
                <w:ilvl w:val="0"/>
                <w:numId w:val="27"/>
              </w:numPr>
              <w:autoSpaceDE w:val="0"/>
              <w:autoSpaceDN w:val="0"/>
              <w:adjustRightInd w:val="0"/>
              <w:ind w:left="306" w:hanging="283"/>
              <w:jc w:val="both"/>
              <w:rPr>
                <w:sz w:val="22"/>
                <w:szCs w:val="22"/>
                <w:lang w:val="en-GB"/>
              </w:rPr>
            </w:pPr>
            <w:r w:rsidRPr="00B8586B">
              <w:rPr>
                <w:sz w:val="22"/>
                <w:lang w:val="en-GB"/>
              </w:rPr>
              <w:t xml:space="preserve">The aid intensities for </w:t>
            </w:r>
            <w:r w:rsidRPr="00B8586B">
              <w:rPr>
                <w:b/>
                <w:sz w:val="22"/>
                <w:lang w:val="en-GB"/>
              </w:rPr>
              <w:t>feasibility studies</w:t>
            </w:r>
            <w:r w:rsidRPr="00B8586B">
              <w:rPr>
                <w:sz w:val="22"/>
                <w:lang w:val="en-GB"/>
              </w:rPr>
              <w:t xml:space="preserve"> may be increased by 10 percentage points for medium-sized enterprises and by 20 percentage points for small enterprises.</w:t>
            </w:r>
          </w:p>
        </w:tc>
        <w:tc>
          <w:tcPr>
            <w:tcW w:w="2313" w:type="pct"/>
            <w:shd w:val="clear" w:color="auto" w:fill="auto"/>
          </w:tcPr>
          <w:p w14:paraId="153D4E40" w14:textId="77777777" w:rsidR="00BB080C" w:rsidRPr="00B8586B" w:rsidRDefault="00BB080C" w:rsidP="002B692E">
            <w:pPr>
              <w:rPr>
                <w:sz w:val="22"/>
                <w:szCs w:val="22"/>
                <w:lang w:val="en-GB"/>
              </w:rPr>
            </w:pPr>
          </w:p>
        </w:tc>
      </w:tr>
    </w:tbl>
    <w:p w14:paraId="65DB6FE0" w14:textId="77777777" w:rsidR="00E002A5" w:rsidRPr="00B8586B" w:rsidRDefault="00E002A5" w:rsidP="002B692E">
      <w:pPr>
        <w:rPr>
          <w:sz w:val="22"/>
          <w:szCs w:val="22"/>
          <w:lang w:val="en-GB"/>
        </w:rPr>
      </w:pPr>
    </w:p>
    <w:p w14:paraId="2E5FC8B5" w14:textId="77777777" w:rsidR="009F52DA" w:rsidRPr="00B8586B" w:rsidRDefault="009F52DA" w:rsidP="002B692E">
      <w:pPr>
        <w:rPr>
          <w:b/>
          <w:sz w:val="22"/>
          <w:szCs w:val="22"/>
          <w:u w:val="single"/>
          <w:lang w:val="en-GB"/>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9"/>
        <w:gridCol w:w="7003"/>
      </w:tblGrid>
      <w:tr w:rsidR="00BB080C" w:rsidRPr="00B8586B" w14:paraId="2C5C8243" w14:textId="77777777" w:rsidTr="00895393">
        <w:tc>
          <w:tcPr>
            <w:tcW w:w="2602" w:type="pct"/>
            <w:shd w:val="clear" w:color="auto" w:fill="333399"/>
          </w:tcPr>
          <w:p w14:paraId="2BA3838C" w14:textId="4A6DA0D9" w:rsidR="00B82243" w:rsidRPr="00B8586B" w:rsidRDefault="006C22D7" w:rsidP="002B692E">
            <w:pPr>
              <w:ind w:left="360"/>
              <w:jc w:val="center"/>
              <w:rPr>
                <w:b/>
                <w:smallCaps/>
                <w:color w:val="FFFFFF"/>
                <w:sz w:val="22"/>
                <w:szCs w:val="22"/>
                <w:lang w:val="en-GB"/>
              </w:rPr>
            </w:pPr>
            <w:r w:rsidRPr="00B8586B">
              <w:rPr>
                <w:b/>
                <w:smallCaps/>
                <w:color w:val="FFFFFF"/>
                <w:sz w:val="22"/>
                <w:lang w:val="en-GB"/>
              </w:rPr>
              <w:lastRenderedPageBreak/>
              <w:t xml:space="preserve">Article </w:t>
            </w:r>
            <w:r w:rsidR="00B82243" w:rsidRPr="00B8586B">
              <w:rPr>
                <w:b/>
                <w:smallCaps/>
                <w:color w:val="FFFFFF"/>
                <w:sz w:val="22"/>
                <w:lang w:val="en-GB"/>
              </w:rPr>
              <w:t>26</w:t>
            </w:r>
          </w:p>
          <w:p w14:paraId="3AFA69C0" w14:textId="74838CC4" w:rsidR="00BB080C" w:rsidRPr="00B8586B" w:rsidRDefault="006C22D7" w:rsidP="006C22D7">
            <w:pPr>
              <w:ind w:left="360"/>
              <w:jc w:val="center"/>
              <w:rPr>
                <w:sz w:val="22"/>
                <w:szCs w:val="22"/>
                <w:lang w:val="en-GB"/>
              </w:rPr>
            </w:pPr>
            <w:r w:rsidRPr="00B8586B">
              <w:rPr>
                <w:b/>
                <w:smallCaps/>
                <w:color w:val="FFFFFF"/>
                <w:sz w:val="22"/>
                <w:lang w:val="en-GB"/>
              </w:rPr>
              <w:t>Investment aid for research infrastructures</w:t>
            </w:r>
          </w:p>
        </w:tc>
        <w:tc>
          <w:tcPr>
            <w:tcW w:w="2398" w:type="pct"/>
            <w:shd w:val="clear" w:color="auto" w:fill="333399"/>
          </w:tcPr>
          <w:p w14:paraId="33B7C710" w14:textId="51FAAE0C" w:rsidR="00BB080C" w:rsidRPr="00B8586B" w:rsidRDefault="006C22D7" w:rsidP="006C22D7">
            <w:pPr>
              <w:jc w:val="center"/>
              <w:rPr>
                <w:sz w:val="22"/>
                <w:szCs w:val="22"/>
                <w:lang w:val="en-GB"/>
              </w:rPr>
            </w:pPr>
            <w:r w:rsidRPr="00B8586B">
              <w:rPr>
                <w:b/>
                <w:smallCaps/>
                <w:color w:val="FFFFFF"/>
                <w:sz w:val="22"/>
                <w:lang w:val="en-GB"/>
              </w:rPr>
              <w:t xml:space="preserve">Compliance check </w:t>
            </w:r>
            <w:r w:rsidR="00BB080C" w:rsidRPr="00B8586B">
              <w:rPr>
                <w:b/>
                <w:smallCaps/>
                <w:color w:val="FFFFFF"/>
                <w:sz w:val="22"/>
                <w:lang w:val="en-GB"/>
              </w:rPr>
              <w:t>(OK?)</w:t>
            </w:r>
          </w:p>
        </w:tc>
      </w:tr>
      <w:tr w:rsidR="00C854E6" w:rsidRPr="00B8586B" w14:paraId="2A90523B" w14:textId="77777777" w:rsidTr="00895393">
        <w:tc>
          <w:tcPr>
            <w:tcW w:w="2602" w:type="pct"/>
            <w:shd w:val="clear" w:color="auto" w:fill="auto"/>
          </w:tcPr>
          <w:p w14:paraId="73FE08D2" w14:textId="4B4729A2" w:rsidR="00C854E6" w:rsidRPr="00B8586B" w:rsidRDefault="00460C4A" w:rsidP="00236ACC">
            <w:pPr>
              <w:numPr>
                <w:ilvl w:val="0"/>
                <w:numId w:val="51"/>
              </w:numPr>
              <w:autoSpaceDE w:val="0"/>
              <w:autoSpaceDN w:val="0"/>
              <w:adjustRightInd w:val="0"/>
              <w:ind w:left="317" w:hanging="283"/>
              <w:jc w:val="both"/>
              <w:rPr>
                <w:sz w:val="22"/>
                <w:szCs w:val="22"/>
                <w:lang w:val="en-GB"/>
              </w:rPr>
            </w:pPr>
            <w:r w:rsidRPr="00B8586B">
              <w:rPr>
                <w:sz w:val="22"/>
                <w:lang w:val="en-GB"/>
              </w:rPr>
              <w:t>It is</w:t>
            </w:r>
            <w:r w:rsidR="006C22D7" w:rsidRPr="00B8586B">
              <w:rPr>
                <w:sz w:val="22"/>
                <w:lang w:val="en-GB"/>
              </w:rPr>
              <w:t xml:space="preserve"> compatible and exempted from the notification requirement provided that the general terms of compliance and the terms laid </w:t>
            </w:r>
            <w:r w:rsidRPr="00B8586B">
              <w:rPr>
                <w:sz w:val="22"/>
                <w:lang w:val="en-GB"/>
              </w:rPr>
              <w:t xml:space="preserve">down in this Article </w:t>
            </w:r>
            <w:r w:rsidR="00236ACC" w:rsidRPr="00B8586B">
              <w:rPr>
                <w:sz w:val="22"/>
                <w:lang w:val="en-GB"/>
              </w:rPr>
              <w:t>are fulfilled (Article 26 (1)).</w:t>
            </w:r>
          </w:p>
        </w:tc>
        <w:tc>
          <w:tcPr>
            <w:tcW w:w="2398" w:type="pct"/>
            <w:shd w:val="clear" w:color="auto" w:fill="auto"/>
          </w:tcPr>
          <w:p w14:paraId="73A5613D" w14:textId="77777777" w:rsidR="00C854E6" w:rsidRPr="00B8586B" w:rsidRDefault="00C854E6" w:rsidP="002B692E">
            <w:pPr>
              <w:rPr>
                <w:sz w:val="22"/>
                <w:szCs w:val="22"/>
                <w:lang w:val="en-GB"/>
              </w:rPr>
            </w:pPr>
          </w:p>
        </w:tc>
      </w:tr>
      <w:tr w:rsidR="00C854E6" w:rsidRPr="00B8586B" w14:paraId="66C5EB59" w14:textId="77777777" w:rsidTr="00895393">
        <w:tc>
          <w:tcPr>
            <w:tcW w:w="2602" w:type="pct"/>
            <w:shd w:val="clear" w:color="auto" w:fill="auto"/>
          </w:tcPr>
          <w:p w14:paraId="7DAF58A7" w14:textId="4AFCC3BF" w:rsidR="00602ECE" w:rsidRPr="00B8586B" w:rsidRDefault="00602ECE" w:rsidP="001D345D">
            <w:pPr>
              <w:numPr>
                <w:ilvl w:val="0"/>
                <w:numId w:val="51"/>
              </w:numPr>
              <w:autoSpaceDE w:val="0"/>
              <w:autoSpaceDN w:val="0"/>
              <w:adjustRightInd w:val="0"/>
              <w:ind w:left="317" w:hanging="283"/>
              <w:jc w:val="both"/>
              <w:rPr>
                <w:sz w:val="22"/>
                <w:szCs w:val="22"/>
                <w:lang w:val="en-GB"/>
              </w:rPr>
            </w:pPr>
            <w:r w:rsidRPr="00B8586B">
              <w:rPr>
                <w:sz w:val="22"/>
                <w:lang w:val="en-GB"/>
              </w:rPr>
              <w:t xml:space="preserve">Where a research infrastructure </w:t>
            </w:r>
            <w:r w:rsidRPr="00B8586B">
              <w:rPr>
                <w:b/>
                <w:sz w:val="22"/>
                <w:lang w:val="en-GB"/>
              </w:rPr>
              <w:t>pursues both economic and non-economic</w:t>
            </w:r>
            <w:r w:rsidRPr="00B8586B">
              <w:rPr>
                <w:sz w:val="22"/>
                <w:lang w:val="en-GB"/>
              </w:rPr>
              <w:t xml:space="preserve"> activities, the financing, costs and revenues of each type of activity </w:t>
            </w:r>
            <w:r w:rsidR="001D345D" w:rsidRPr="00B8586B">
              <w:rPr>
                <w:sz w:val="22"/>
                <w:lang w:val="en-GB"/>
              </w:rPr>
              <w:t>are to</w:t>
            </w:r>
            <w:r w:rsidRPr="00B8586B">
              <w:rPr>
                <w:sz w:val="22"/>
                <w:lang w:val="en-GB"/>
              </w:rPr>
              <w:t xml:space="preserve"> be accounted for separately on the basis of consistently applied and objectively justifiable cost accounting principles (Article 26 (2)).</w:t>
            </w:r>
          </w:p>
        </w:tc>
        <w:tc>
          <w:tcPr>
            <w:tcW w:w="2398" w:type="pct"/>
            <w:shd w:val="clear" w:color="auto" w:fill="auto"/>
          </w:tcPr>
          <w:p w14:paraId="4AE8F9DA" w14:textId="77777777" w:rsidR="00C854E6" w:rsidRPr="00B8586B" w:rsidRDefault="00C854E6" w:rsidP="002B692E">
            <w:pPr>
              <w:rPr>
                <w:sz w:val="22"/>
                <w:szCs w:val="22"/>
                <w:lang w:val="en-GB"/>
              </w:rPr>
            </w:pPr>
          </w:p>
        </w:tc>
      </w:tr>
      <w:tr w:rsidR="00C854E6" w:rsidRPr="00B8586B" w14:paraId="7E5FBE08" w14:textId="77777777" w:rsidTr="00895393">
        <w:tc>
          <w:tcPr>
            <w:tcW w:w="2602" w:type="pct"/>
            <w:shd w:val="clear" w:color="auto" w:fill="auto"/>
          </w:tcPr>
          <w:p w14:paraId="51E2964A" w14:textId="7B8D424C" w:rsidR="00602ECE" w:rsidRPr="00B8586B" w:rsidRDefault="00602ECE" w:rsidP="00602ECE">
            <w:pPr>
              <w:numPr>
                <w:ilvl w:val="0"/>
                <w:numId w:val="51"/>
              </w:numPr>
              <w:autoSpaceDE w:val="0"/>
              <w:autoSpaceDN w:val="0"/>
              <w:adjustRightInd w:val="0"/>
              <w:ind w:left="317" w:hanging="283"/>
              <w:jc w:val="both"/>
              <w:rPr>
                <w:sz w:val="22"/>
                <w:szCs w:val="22"/>
                <w:lang w:val="en-GB"/>
              </w:rPr>
            </w:pPr>
            <w:r w:rsidRPr="00B8586B">
              <w:rPr>
                <w:b/>
                <w:sz w:val="22"/>
                <w:lang w:val="en-GB"/>
              </w:rPr>
              <w:t>Market price</w:t>
            </w:r>
            <w:r w:rsidRPr="00B8586B">
              <w:rPr>
                <w:sz w:val="22"/>
                <w:lang w:val="en-GB"/>
              </w:rPr>
              <w:t xml:space="preserve"> charged for the operation or use of the infrastructure (Article 26 (3)).</w:t>
            </w:r>
          </w:p>
        </w:tc>
        <w:tc>
          <w:tcPr>
            <w:tcW w:w="2398" w:type="pct"/>
            <w:shd w:val="clear" w:color="auto" w:fill="auto"/>
          </w:tcPr>
          <w:p w14:paraId="7CAC705E" w14:textId="77777777" w:rsidR="00C854E6" w:rsidRPr="00B8586B" w:rsidRDefault="00C854E6" w:rsidP="002B692E">
            <w:pPr>
              <w:rPr>
                <w:sz w:val="22"/>
                <w:szCs w:val="22"/>
                <w:lang w:val="en-GB"/>
              </w:rPr>
            </w:pPr>
          </w:p>
        </w:tc>
      </w:tr>
      <w:tr w:rsidR="00C854E6" w:rsidRPr="00B8586B" w14:paraId="671C84B8" w14:textId="77777777" w:rsidTr="00895393">
        <w:tc>
          <w:tcPr>
            <w:tcW w:w="2602" w:type="pct"/>
            <w:shd w:val="clear" w:color="auto" w:fill="auto"/>
          </w:tcPr>
          <w:p w14:paraId="3A0A2AB9" w14:textId="1B20EBE4" w:rsidR="0090500B" w:rsidRPr="00B8586B" w:rsidRDefault="0090500B" w:rsidP="001D345D">
            <w:pPr>
              <w:numPr>
                <w:ilvl w:val="0"/>
                <w:numId w:val="51"/>
              </w:numPr>
              <w:autoSpaceDE w:val="0"/>
              <w:autoSpaceDN w:val="0"/>
              <w:adjustRightInd w:val="0"/>
              <w:ind w:left="317" w:hanging="283"/>
              <w:jc w:val="both"/>
              <w:rPr>
                <w:sz w:val="22"/>
                <w:lang w:val="en-GB"/>
              </w:rPr>
            </w:pPr>
            <w:r w:rsidRPr="00B8586B">
              <w:rPr>
                <w:b/>
                <w:sz w:val="22"/>
                <w:lang w:val="en-GB"/>
              </w:rPr>
              <w:t>Open access</w:t>
            </w:r>
            <w:r w:rsidRPr="00B8586B">
              <w:rPr>
                <w:sz w:val="22"/>
                <w:lang w:val="en-GB"/>
              </w:rPr>
              <w:t xml:space="preserve"> to the infrastructure to several users and granted on a transparent and non-discriminatory basis. Undertakings which have financed at least 10% of the investment costs of the infrastructure may be granted preferential access under more favourable conditions, in proportion to the undertaking's contribution to the investment. Preferential conditions are </w:t>
            </w:r>
            <w:r w:rsidR="001D345D" w:rsidRPr="00B8586B">
              <w:rPr>
                <w:sz w:val="22"/>
                <w:lang w:val="en-GB"/>
              </w:rPr>
              <w:t xml:space="preserve">to be </w:t>
            </w:r>
            <w:r w:rsidRPr="00B8586B">
              <w:rPr>
                <w:sz w:val="22"/>
                <w:lang w:val="en-GB"/>
              </w:rPr>
              <w:t>made publicly available</w:t>
            </w:r>
            <w:r w:rsidR="00817A5D" w:rsidRPr="00B8586B">
              <w:rPr>
                <w:sz w:val="22"/>
                <w:lang w:val="en-GB"/>
              </w:rPr>
              <w:t xml:space="preserve"> (Article 26 (4)).</w:t>
            </w:r>
          </w:p>
        </w:tc>
        <w:tc>
          <w:tcPr>
            <w:tcW w:w="2398" w:type="pct"/>
            <w:shd w:val="clear" w:color="auto" w:fill="auto"/>
          </w:tcPr>
          <w:p w14:paraId="3315D1C0" w14:textId="77777777" w:rsidR="00C854E6" w:rsidRPr="00B8586B" w:rsidRDefault="00C854E6" w:rsidP="002B692E">
            <w:pPr>
              <w:rPr>
                <w:sz w:val="22"/>
                <w:szCs w:val="22"/>
                <w:lang w:val="en-GB"/>
              </w:rPr>
            </w:pPr>
          </w:p>
        </w:tc>
      </w:tr>
      <w:tr w:rsidR="00C854E6" w:rsidRPr="00B8586B" w14:paraId="41BA0D42" w14:textId="77777777" w:rsidTr="00895393">
        <w:tc>
          <w:tcPr>
            <w:tcW w:w="2602" w:type="pct"/>
            <w:shd w:val="clear" w:color="auto" w:fill="auto"/>
          </w:tcPr>
          <w:p w14:paraId="4C1C7C1B" w14:textId="7B0E381E" w:rsidR="00817A5D" w:rsidRPr="00B8586B" w:rsidRDefault="00817A5D" w:rsidP="00817A5D">
            <w:pPr>
              <w:numPr>
                <w:ilvl w:val="0"/>
                <w:numId w:val="51"/>
              </w:numPr>
              <w:autoSpaceDE w:val="0"/>
              <w:autoSpaceDN w:val="0"/>
              <w:adjustRightInd w:val="0"/>
              <w:ind w:left="317" w:hanging="283"/>
              <w:jc w:val="both"/>
              <w:rPr>
                <w:sz w:val="22"/>
                <w:szCs w:val="22"/>
                <w:lang w:val="en-GB"/>
              </w:rPr>
            </w:pPr>
            <w:r w:rsidRPr="00B8586B">
              <w:rPr>
                <w:b/>
                <w:sz w:val="22"/>
                <w:lang w:val="en-GB"/>
              </w:rPr>
              <w:t>Eligible costs</w:t>
            </w:r>
            <w:r w:rsidRPr="00B8586B">
              <w:rPr>
                <w:sz w:val="22"/>
                <w:lang w:val="en-GB"/>
              </w:rPr>
              <w:t>: the investment costs in intangible and tangible assets (Article 26 (5).</w:t>
            </w:r>
          </w:p>
        </w:tc>
        <w:tc>
          <w:tcPr>
            <w:tcW w:w="2398" w:type="pct"/>
            <w:shd w:val="clear" w:color="auto" w:fill="auto"/>
          </w:tcPr>
          <w:p w14:paraId="7BD1FBE9" w14:textId="77777777" w:rsidR="00C854E6" w:rsidRPr="00B8586B" w:rsidRDefault="00C854E6" w:rsidP="002B692E">
            <w:pPr>
              <w:rPr>
                <w:sz w:val="22"/>
                <w:szCs w:val="22"/>
                <w:lang w:val="en-GB"/>
              </w:rPr>
            </w:pPr>
          </w:p>
        </w:tc>
      </w:tr>
      <w:tr w:rsidR="00C854E6" w:rsidRPr="00B8586B" w14:paraId="410E0CAA" w14:textId="77777777" w:rsidTr="00895393">
        <w:tc>
          <w:tcPr>
            <w:tcW w:w="2602" w:type="pct"/>
            <w:shd w:val="clear" w:color="auto" w:fill="auto"/>
          </w:tcPr>
          <w:p w14:paraId="199B814F" w14:textId="62E0FE99" w:rsidR="00C854E6" w:rsidRPr="00B8586B" w:rsidRDefault="00817A5D" w:rsidP="00817A5D">
            <w:pPr>
              <w:numPr>
                <w:ilvl w:val="0"/>
                <w:numId w:val="51"/>
              </w:numPr>
              <w:autoSpaceDE w:val="0"/>
              <w:autoSpaceDN w:val="0"/>
              <w:adjustRightInd w:val="0"/>
              <w:ind w:left="317" w:hanging="283"/>
              <w:jc w:val="both"/>
              <w:rPr>
                <w:sz w:val="22"/>
                <w:szCs w:val="22"/>
                <w:lang w:val="en-GB"/>
              </w:rPr>
            </w:pPr>
            <w:r w:rsidRPr="00B8586B">
              <w:rPr>
                <w:b/>
                <w:sz w:val="22"/>
                <w:szCs w:val="22"/>
                <w:lang w:val="en-GB"/>
              </w:rPr>
              <w:t xml:space="preserve">The aid </w:t>
            </w:r>
            <w:r w:rsidR="00B8586B" w:rsidRPr="00B8586B">
              <w:rPr>
                <w:b/>
                <w:sz w:val="22"/>
                <w:szCs w:val="22"/>
                <w:lang w:val="en-GB"/>
              </w:rPr>
              <w:t>intensity</w:t>
            </w:r>
            <w:r w:rsidRPr="00B8586B">
              <w:rPr>
                <w:b/>
                <w:sz w:val="22"/>
                <w:szCs w:val="22"/>
                <w:lang w:val="en-GB"/>
              </w:rPr>
              <w:t xml:space="preserve"> </w:t>
            </w:r>
            <w:r w:rsidRPr="00B8586B">
              <w:rPr>
                <w:sz w:val="22"/>
                <w:szCs w:val="22"/>
                <w:lang w:val="en-GB"/>
              </w:rPr>
              <w:t xml:space="preserve">may not exceed </w:t>
            </w:r>
            <w:r w:rsidR="00C854E6" w:rsidRPr="00B8586B">
              <w:rPr>
                <w:sz w:val="22"/>
                <w:szCs w:val="22"/>
                <w:lang w:val="en-GB"/>
              </w:rPr>
              <w:t xml:space="preserve">50% </w:t>
            </w:r>
            <w:r w:rsidRPr="00B8586B">
              <w:rPr>
                <w:sz w:val="22"/>
                <w:szCs w:val="22"/>
                <w:lang w:val="en-GB"/>
              </w:rPr>
              <w:t>of the eligible costs</w:t>
            </w:r>
            <w:r w:rsidR="00C854E6" w:rsidRPr="00B8586B">
              <w:rPr>
                <w:sz w:val="22"/>
                <w:szCs w:val="22"/>
                <w:lang w:val="en-GB"/>
              </w:rPr>
              <w:t xml:space="preserve"> (</w:t>
            </w:r>
            <w:r w:rsidRPr="00B8586B">
              <w:rPr>
                <w:sz w:val="22"/>
                <w:szCs w:val="22"/>
                <w:lang w:val="en-GB"/>
              </w:rPr>
              <w:t>Article 26 (</w:t>
            </w:r>
            <w:r w:rsidR="00C854E6" w:rsidRPr="00B8586B">
              <w:rPr>
                <w:sz w:val="22"/>
                <w:szCs w:val="22"/>
                <w:lang w:val="en-GB"/>
              </w:rPr>
              <w:t>6)</w:t>
            </w:r>
            <w:r w:rsidRPr="00B8586B">
              <w:rPr>
                <w:sz w:val="22"/>
                <w:szCs w:val="22"/>
                <w:lang w:val="en-GB"/>
              </w:rPr>
              <w:t>)</w:t>
            </w:r>
            <w:r w:rsidR="009118E7" w:rsidRPr="00B8586B">
              <w:rPr>
                <w:sz w:val="22"/>
                <w:szCs w:val="22"/>
                <w:lang w:val="en-GB"/>
              </w:rPr>
              <w:t>.</w:t>
            </w:r>
          </w:p>
        </w:tc>
        <w:tc>
          <w:tcPr>
            <w:tcW w:w="2398" w:type="pct"/>
            <w:shd w:val="clear" w:color="auto" w:fill="auto"/>
          </w:tcPr>
          <w:p w14:paraId="7DBC6F7D" w14:textId="77777777" w:rsidR="00C854E6" w:rsidRPr="00B8586B" w:rsidRDefault="00C854E6" w:rsidP="002B692E">
            <w:pPr>
              <w:rPr>
                <w:sz w:val="22"/>
                <w:szCs w:val="22"/>
                <w:lang w:val="en-GB"/>
              </w:rPr>
            </w:pPr>
          </w:p>
        </w:tc>
      </w:tr>
      <w:tr w:rsidR="00BB080C" w:rsidRPr="00B8586B" w14:paraId="16CB714A" w14:textId="77777777" w:rsidTr="00895393">
        <w:tc>
          <w:tcPr>
            <w:tcW w:w="2602" w:type="pct"/>
            <w:shd w:val="clear" w:color="auto" w:fill="auto"/>
          </w:tcPr>
          <w:p w14:paraId="5308B225" w14:textId="133CC1C2" w:rsidR="00817A5D" w:rsidRPr="00B8586B" w:rsidRDefault="00817A5D" w:rsidP="00817A5D">
            <w:pPr>
              <w:numPr>
                <w:ilvl w:val="0"/>
                <w:numId w:val="69"/>
              </w:numPr>
              <w:autoSpaceDE w:val="0"/>
              <w:autoSpaceDN w:val="0"/>
              <w:adjustRightInd w:val="0"/>
              <w:ind w:left="317" w:hanging="283"/>
              <w:jc w:val="both"/>
              <w:rPr>
                <w:sz w:val="22"/>
                <w:szCs w:val="22"/>
                <w:lang w:val="en-GB"/>
              </w:rPr>
            </w:pPr>
            <w:r w:rsidRPr="00B8586B">
              <w:rPr>
                <w:sz w:val="22"/>
                <w:lang w:val="en-GB"/>
              </w:rPr>
              <w:t>Where the public funding is for both economic and non-economic activities: a monitoring and claw-back mechanism in order to ensure that the applicable aid intensity is not exceeded as a result of an increase in the share of economic activities compared to the situation envisaged at the time of awarding the aid (Article 26 (7)).</w:t>
            </w:r>
          </w:p>
        </w:tc>
        <w:tc>
          <w:tcPr>
            <w:tcW w:w="2398" w:type="pct"/>
            <w:shd w:val="clear" w:color="auto" w:fill="auto"/>
          </w:tcPr>
          <w:p w14:paraId="0FA70DDC" w14:textId="77777777" w:rsidR="00BB080C" w:rsidRPr="00B8586B" w:rsidRDefault="00BB080C" w:rsidP="002B692E">
            <w:pPr>
              <w:rPr>
                <w:sz w:val="22"/>
                <w:szCs w:val="22"/>
                <w:lang w:val="en-GB"/>
              </w:rPr>
            </w:pPr>
          </w:p>
        </w:tc>
      </w:tr>
    </w:tbl>
    <w:p w14:paraId="15C5D87C" w14:textId="77777777" w:rsidR="00E002A5" w:rsidRPr="00B8586B" w:rsidRDefault="00E002A5" w:rsidP="002B692E">
      <w:pPr>
        <w:jc w:val="center"/>
        <w:rPr>
          <w:sz w:val="22"/>
          <w:szCs w:val="22"/>
          <w:lang w:val="en-GB"/>
        </w:rPr>
      </w:pPr>
    </w:p>
    <w:p w14:paraId="620ED427" w14:textId="77777777" w:rsidR="00593387" w:rsidRPr="00B8586B" w:rsidRDefault="00593387" w:rsidP="002B692E">
      <w:pPr>
        <w:rPr>
          <w:sz w:val="22"/>
          <w:szCs w:val="22"/>
          <w:lang w:val="en-GB"/>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4"/>
        <w:gridCol w:w="6948"/>
      </w:tblGrid>
      <w:tr w:rsidR="00BB080C" w:rsidRPr="00B8586B" w14:paraId="4A34B0A5" w14:textId="77777777" w:rsidTr="00895393">
        <w:tc>
          <w:tcPr>
            <w:tcW w:w="2621" w:type="pct"/>
            <w:shd w:val="clear" w:color="auto" w:fill="333399"/>
          </w:tcPr>
          <w:p w14:paraId="6DEDC477" w14:textId="0246CDEE" w:rsidR="00B82243" w:rsidRPr="00B8586B" w:rsidRDefault="00460C4A" w:rsidP="002B692E">
            <w:pPr>
              <w:ind w:left="360"/>
              <w:jc w:val="center"/>
              <w:rPr>
                <w:b/>
                <w:smallCaps/>
                <w:color w:val="FFFFFF"/>
                <w:sz w:val="22"/>
                <w:szCs w:val="22"/>
                <w:lang w:val="en-GB"/>
              </w:rPr>
            </w:pPr>
            <w:r w:rsidRPr="00B8586B">
              <w:rPr>
                <w:b/>
                <w:smallCaps/>
                <w:color w:val="FFFFFF"/>
                <w:sz w:val="22"/>
                <w:lang w:val="en-GB"/>
              </w:rPr>
              <w:t xml:space="preserve">Article </w:t>
            </w:r>
            <w:r w:rsidR="00B82243" w:rsidRPr="00B8586B">
              <w:rPr>
                <w:b/>
                <w:smallCaps/>
                <w:color w:val="FFFFFF"/>
                <w:sz w:val="22"/>
                <w:lang w:val="en-GB"/>
              </w:rPr>
              <w:t>27</w:t>
            </w:r>
          </w:p>
          <w:p w14:paraId="55970370" w14:textId="38207943" w:rsidR="00BB080C" w:rsidRPr="00B8586B" w:rsidRDefault="00460C4A" w:rsidP="00460C4A">
            <w:pPr>
              <w:ind w:left="360"/>
              <w:jc w:val="center"/>
              <w:rPr>
                <w:sz w:val="22"/>
                <w:szCs w:val="22"/>
                <w:lang w:val="en-GB"/>
              </w:rPr>
            </w:pPr>
            <w:r w:rsidRPr="00B8586B">
              <w:rPr>
                <w:b/>
                <w:smallCaps/>
                <w:color w:val="FFFFFF"/>
                <w:sz w:val="22"/>
                <w:lang w:val="en-GB"/>
              </w:rPr>
              <w:t xml:space="preserve">Aid for innovation clusters </w:t>
            </w:r>
          </w:p>
        </w:tc>
        <w:tc>
          <w:tcPr>
            <w:tcW w:w="2379" w:type="pct"/>
            <w:shd w:val="clear" w:color="auto" w:fill="333399"/>
          </w:tcPr>
          <w:p w14:paraId="1D6BC36B" w14:textId="3652DCF2" w:rsidR="00BB080C" w:rsidRPr="00B8586B" w:rsidRDefault="00460C4A" w:rsidP="00460C4A">
            <w:pPr>
              <w:jc w:val="center"/>
              <w:rPr>
                <w:sz w:val="22"/>
                <w:szCs w:val="22"/>
                <w:lang w:val="en-GB"/>
              </w:rPr>
            </w:pPr>
            <w:r w:rsidRPr="00B8586B">
              <w:rPr>
                <w:b/>
                <w:smallCaps/>
                <w:color w:val="FFFFFF"/>
                <w:sz w:val="22"/>
                <w:lang w:val="en-GB"/>
              </w:rPr>
              <w:t xml:space="preserve">Compliance check </w:t>
            </w:r>
            <w:r w:rsidR="00BB080C" w:rsidRPr="00B8586B">
              <w:rPr>
                <w:b/>
                <w:smallCaps/>
                <w:color w:val="FFFFFF"/>
                <w:sz w:val="22"/>
                <w:lang w:val="en-GB"/>
              </w:rPr>
              <w:t>(OK?)</w:t>
            </w:r>
          </w:p>
        </w:tc>
      </w:tr>
      <w:tr w:rsidR="00C454A9" w:rsidRPr="00B8586B" w14:paraId="043B23A0" w14:textId="77777777" w:rsidTr="00895393">
        <w:tc>
          <w:tcPr>
            <w:tcW w:w="2621" w:type="pct"/>
            <w:shd w:val="clear" w:color="auto" w:fill="auto"/>
          </w:tcPr>
          <w:p w14:paraId="62697C70" w14:textId="068AE1BF" w:rsidR="00460C4A" w:rsidRPr="00B8586B" w:rsidRDefault="00460C4A" w:rsidP="00236ACC">
            <w:pPr>
              <w:autoSpaceDE w:val="0"/>
              <w:autoSpaceDN w:val="0"/>
              <w:adjustRightInd w:val="0"/>
              <w:jc w:val="both"/>
              <w:rPr>
                <w:sz w:val="22"/>
                <w:szCs w:val="22"/>
                <w:lang w:val="en-GB"/>
              </w:rPr>
            </w:pPr>
            <w:r w:rsidRPr="00B8586B">
              <w:rPr>
                <w:sz w:val="22"/>
                <w:lang w:val="en-GB"/>
              </w:rPr>
              <w:t>It is compatible and exempted from the notification requirement provided that the general terms of compliance and the terms laid down in this Article are fulfilled</w:t>
            </w:r>
            <w:r w:rsidR="00236ACC" w:rsidRPr="00B8586B">
              <w:rPr>
                <w:sz w:val="22"/>
                <w:lang w:val="en-GB"/>
              </w:rPr>
              <w:t xml:space="preserve"> </w:t>
            </w:r>
            <w:r w:rsidR="00236ACC" w:rsidRPr="00B8586B">
              <w:rPr>
                <w:sz w:val="22"/>
                <w:lang w:val="en-GB"/>
              </w:rPr>
              <w:lastRenderedPageBreak/>
              <w:t>(Article 27 (1))</w:t>
            </w:r>
            <w:r w:rsidRPr="00B8586B">
              <w:rPr>
                <w:sz w:val="22"/>
                <w:lang w:val="en-GB"/>
              </w:rPr>
              <w:t>.</w:t>
            </w:r>
          </w:p>
        </w:tc>
        <w:tc>
          <w:tcPr>
            <w:tcW w:w="2379" w:type="pct"/>
            <w:shd w:val="clear" w:color="auto" w:fill="auto"/>
          </w:tcPr>
          <w:p w14:paraId="03D7AE02" w14:textId="77777777" w:rsidR="00C454A9" w:rsidRPr="00B8586B" w:rsidRDefault="00C454A9" w:rsidP="002B692E">
            <w:pPr>
              <w:rPr>
                <w:sz w:val="22"/>
                <w:szCs w:val="22"/>
                <w:lang w:val="en-GB"/>
              </w:rPr>
            </w:pPr>
          </w:p>
        </w:tc>
      </w:tr>
      <w:tr w:rsidR="00C454A9" w:rsidRPr="00B8586B" w14:paraId="189C3868" w14:textId="77777777" w:rsidTr="00895393">
        <w:tc>
          <w:tcPr>
            <w:tcW w:w="2621" w:type="pct"/>
            <w:shd w:val="clear" w:color="auto" w:fill="auto"/>
          </w:tcPr>
          <w:p w14:paraId="6BD25AA2" w14:textId="43A59627" w:rsidR="00F17BF5" w:rsidRPr="00B8586B" w:rsidRDefault="00F17BF5" w:rsidP="00F17BF5">
            <w:pPr>
              <w:numPr>
                <w:ilvl w:val="0"/>
                <w:numId w:val="70"/>
              </w:numPr>
              <w:autoSpaceDE w:val="0"/>
              <w:autoSpaceDN w:val="0"/>
              <w:adjustRightInd w:val="0"/>
              <w:ind w:left="317" w:hanging="283"/>
              <w:jc w:val="both"/>
              <w:rPr>
                <w:sz w:val="22"/>
                <w:szCs w:val="22"/>
                <w:lang w:val="en-GB"/>
              </w:rPr>
            </w:pPr>
            <w:r w:rsidRPr="00B8586B">
              <w:rPr>
                <w:sz w:val="22"/>
                <w:lang w:val="en-GB"/>
              </w:rPr>
              <w:lastRenderedPageBreak/>
              <w:t xml:space="preserve">Aid granted exclusively to the </w:t>
            </w:r>
            <w:r w:rsidRPr="00B8586B">
              <w:rPr>
                <w:b/>
                <w:sz w:val="22"/>
                <w:lang w:val="en-GB"/>
              </w:rPr>
              <w:t>legal entity operating the innovation cluster</w:t>
            </w:r>
            <w:r w:rsidRPr="00B8586B">
              <w:rPr>
                <w:sz w:val="22"/>
                <w:lang w:val="en-GB"/>
              </w:rPr>
              <w:t xml:space="preserve"> (Article 27 (2)).</w:t>
            </w:r>
          </w:p>
        </w:tc>
        <w:tc>
          <w:tcPr>
            <w:tcW w:w="2379" w:type="pct"/>
            <w:shd w:val="clear" w:color="auto" w:fill="auto"/>
          </w:tcPr>
          <w:p w14:paraId="7FEBEAD0" w14:textId="77777777" w:rsidR="00C454A9" w:rsidRPr="00B8586B" w:rsidRDefault="00C454A9" w:rsidP="002B692E">
            <w:pPr>
              <w:rPr>
                <w:sz w:val="22"/>
                <w:szCs w:val="22"/>
                <w:lang w:val="en-GB"/>
              </w:rPr>
            </w:pPr>
          </w:p>
        </w:tc>
      </w:tr>
      <w:tr w:rsidR="00C454A9" w:rsidRPr="00B8586B" w14:paraId="0022271E" w14:textId="77777777" w:rsidTr="00895393">
        <w:tc>
          <w:tcPr>
            <w:tcW w:w="2621" w:type="pct"/>
            <w:shd w:val="clear" w:color="auto" w:fill="auto"/>
          </w:tcPr>
          <w:p w14:paraId="3C2CB796" w14:textId="147EACBF" w:rsidR="00F17BF5" w:rsidRPr="00B8586B" w:rsidRDefault="00F17BF5" w:rsidP="00F17BF5">
            <w:pPr>
              <w:numPr>
                <w:ilvl w:val="0"/>
                <w:numId w:val="70"/>
              </w:numPr>
              <w:autoSpaceDE w:val="0"/>
              <w:autoSpaceDN w:val="0"/>
              <w:adjustRightInd w:val="0"/>
              <w:ind w:left="317" w:hanging="283"/>
              <w:jc w:val="both"/>
              <w:rPr>
                <w:sz w:val="22"/>
                <w:szCs w:val="22"/>
                <w:lang w:val="en-GB"/>
              </w:rPr>
            </w:pPr>
            <w:r w:rsidRPr="00B8586B">
              <w:rPr>
                <w:b/>
                <w:sz w:val="22"/>
                <w:lang w:val="en-GB"/>
              </w:rPr>
              <w:t>Free access</w:t>
            </w:r>
            <w:r w:rsidRPr="00B8586B">
              <w:rPr>
                <w:sz w:val="22"/>
                <w:lang w:val="en-GB"/>
              </w:rPr>
              <w:t xml:space="preserve"> to the cluster's premises, facilities and activities to several users, granted on a transparent and non-discriminatory basis. Preferential access under more favourable conditions may be granted to undertakings which have financed at least 10% of the investment costs, i</w:t>
            </w:r>
            <w:r w:rsidR="001D345D" w:rsidRPr="00B8586B">
              <w:rPr>
                <w:sz w:val="22"/>
                <w:lang w:val="en-GB"/>
              </w:rPr>
              <w:t>n proportion to the undertaking’</w:t>
            </w:r>
            <w:r w:rsidRPr="00B8586B">
              <w:rPr>
                <w:sz w:val="22"/>
                <w:lang w:val="en-GB"/>
              </w:rPr>
              <w:t>s contribution. Preferential conditions are made publicly available (Article 27 (3)).</w:t>
            </w:r>
          </w:p>
        </w:tc>
        <w:tc>
          <w:tcPr>
            <w:tcW w:w="2379" w:type="pct"/>
            <w:shd w:val="clear" w:color="auto" w:fill="auto"/>
          </w:tcPr>
          <w:p w14:paraId="1A8BCC1D" w14:textId="77777777" w:rsidR="00C454A9" w:rsidRPr="00B8586B" w:rsidRDefault="00C454A9" w:rsidP="002B692E">
            <w:pPr>
              <w:rPr>
                <w:sz w:val="22"/>
                <w:szCs w:val="22"/>
                <w:lang w:val="en-GB"/>
              </w:rPr>
            </w:pPr>
          </w:p>
        </w:tc>
      </w:tr>
      <w:tr w:rsidR="00C454A9" w:rsidRPr="00B8586B" w14:paraId="7CFFA79C" w14:textId="77777777" w:rsidTr="00895393">
        <w:tc>
          <w:tcPr>
            <w:tcW w:w="2621" w:type="pct"/>
            <w:shd w:val="clear" w:color="auto" w:fill="auto"/>
          </w:tcPr>
          <w:p w14:paraId="39434E50" w14:textId="69985161" w:rsidR="00C454A9" w:rsidRPr="00B8586B" w:rsidRDefault="003E0C06" w:rsidP="003E0C06">
            <w:pPr>
              <w:numPr>
                <w:ilvl w:val="0"/>
                <w:numId w:val="70"/>
              </w:numPr>
              <w:autoSpaceDE w:val="0"/>
              <w:autoSpaceDN w:val="0"/>
              <w:adjustRightInd w:val="0"/>
              <w:ind w:left="317" w:hanging="283"/>
              <w:jc w:val="both"/>
              <w:rPr>
                <w:sz w:val="22"/>
                <w:lang w:val="en-GB"/>
              </w:rPr>
            </w:pPr>
            <w:r w:rsidRPr="00B8586B">
              <w:rPr>
                <w:sz w:val="22"/>
                <w:lang w:val="en-GB"/>
              </w:rPr>
              <w:t>The fee</w:t>
            </w:r>
            <w:r w:rsidR="001D345D" w:rsidRPr="00B8586B">
              <w:rPr>
                <w:sz w:val="22"/>
                <w:lang w:val="en-GB"/>
              </w:rPr>
              <w:t>s charged for using the cluster’</w:t>
            </w:r>
            <w:r w:rsidRPr="00B8586B">
              <w:rPr>
                <w:sz w:val="22"/>
                <w:lang w:val="en-GB"/>
              </w:rPr>
              <w:t>s facilities and for par</w:t>
            </w:r>
            <w:r w:rsidR="00900A73" w:rsidRPr="00B8586B">
              <w:rPr>
                <w:sz w:val="22"/>
                <w:lang w:val="en-GB"/>
              </w:rPr>
              <w:t>ticipating in the cluster’</w:t>
            </w:r>
            <w:r w:rsidRPr="00B8586B">
              <w:rPr>
                <w:sz w:val="22"/>
                <w:lang w:val="en-GB"/>
              </w:rPr>
              <w:t xml:space="preserve">s activities correspond to the </w:t>
            </w:r>
            <w:r w:rsidRPr="00B8586B">
              <w:rPr>
                <w:b/>
                <w:sz w:val="22"/>
                <w:lang w:val="en-GB"/>
              </w:rPr>
              <w:t>market price</w:t>
            </w:r>
            <w:r w:rsidRPr="00B8586B">
              <w:rPr>
                <w:sz w:val="22"/>
                <w:lang w:val="en-GB"/>
              </w:rPr>
              <w:t xml:space="preserve"> or reflect their costs (Article 27 (</w:t>
            </w:r>
            <w:r w:rsidR="00C454A9" w:rsidRPr="00B8586B">
              <w:rPr>
                <w:sz w:val="22"/>
                <w:lang w:val="en-GB"/>
              </w:rPr>
              <w:t>4)</w:t>
            </w:r>
            <w:r w:rsidRPr="00B8586B">
              <w:rPr>
                <w:sz w:val="22"/>
                <w:lang w:val="en-GB"/>
              </w:rPr>
              <w:t>)</w:t>
            </w:r>
            <w:r w:rsidR="00C454A9" w:rsidRPr="00B8586B">
              <w:rPr>
                <w:sz w:val="22"/>
                <w:lang w:val="en-GB"/>
              </w:rPr>
              <w:t>.</w:t>
            </w:r>
          </w:p>
        </w:tc>
        <w:tc>
          <w:tcPr>
            <w:tcW w:w="2379" w:type="pct"/>
            <w:shd w:val="clear" w:color="auto" w:fill="auto"/>
          </w:tcPr>
          <w:p w14:paraId="6620378A" w14:textId="77777777" w:rsidR="00C454A9" w:rsidRPr="00B8586B" w:rsidRDefault="00C454A9" w:rsidP="002B692E">
            <w:pPr>
              <w:rPr>
                <w:sz w:val="22"/>
                <w:szCs w:val="22"/>
                <w:lang w:val="en-GB"/>
              </w:rPr>
            </w:pPr>
          </w:p>
        </w:tc>
      </w:tr>
      <w:tr w:rsidR="00C454A9" w:rsidRPr="00B8586B" w14:paraId="51806590" w14:textId="77777777" w:rsidTr="00FE40CA">
        <w:tc>
          <w:tcPr>
            <w:tcW w:w="2621" w:type="pct"/>
            <w:shd w:val="clear" w:color="auto" w:fill="D9D9D9"/>
          </w:tcPr>
          <w:p w14:paraId="76CDFCE3" w14:textId="081895CC" w:rsidR="00C454A9" w:rsidRPr="00B8586B" w:rsidRDefault="003E0C06" w:rsidP="00C91E25">
            <w:pPr>
              <w:autoSpaceDE w:val="0"/>
              <w:autoSpaceDN w:val="0"/>
              <w:adjustRightInd w:val="0"/>
              <w:jc w:val="both"/>
              <w:rPr>
                <w:b/>
                <w:sz w:val="22"/>
                <w:szCs w:val="22"/>
                <w:lang w:val="en-GB"/>
              </w:rPr>
            </w:pPr>
            <w:r w:rsidRPr="00B8586B">
              <w:rPr>
                <w:b/>
                <w:sz w:val="22"/>
                <w:lang w:val="en-GB"/>
              </w:rPr>
              <w:t>Investment aid</w:t>
            </w:r>
          </w:p>
        </w:tc>
        <w:tc>
          <w:tcPr>
            <w:tcW w:w="2379" w:type="pct"/>
            <w:shd w:val="clear" w:color="auto" w:fill="D9D9D9"/>
          </w:tcPr>
          <w:p w14:paraId="576B7BFC" w14:textId="77777777" w:rsidR="00C454A9" w:rsidRPr="00B8586B" w:rsidRDefault="00C454A9" w:rsidP="002B692E">
            <w:pPr>
              <w:rPr>
                <w:sz w:val="22"/>
                <w:szCs w:val="22"/>
                <w:lang w:val="en-GB"/>
              </w:rPr>
            </w:pPr>
          </w:p>
        </w:tc>
      </w:tr>
      <w:tr w:rsidR="00C854E6" w:rsidRPr="00B8586B" w14:paraId="171E55AB" w14:textId="77777777" w:rsidTr="00895393">
        <w:tc>
          <w:tcPr>
            <w:tcW w:w="2621" w:type="pct"/>
            <w:shd w:val="clear" w:color="auto" w:fill="auto"/>
          </w:tcPr>
          <w:p w14:paraId="45C5182F" w14:textId="72087B15" w:rsidR="00C854E6" w:rsidRPr="00B8586B" w:rsidRDefault="00EB72A0" w:rsidP="00EB72A0">
            <w:pPr>
              <w:numPr>
                <w:ilvl w:val="0"/>
                <w:numId w:val="70"/>
              </w:numPr>
              <w:autoSpaceDE w:val="0"/>
              <w:autoSpaceDN w:val="0"/>
              <w:adjustRightInd w:val="0"/>
              <w:ind w:left="317" w:hanging="283"/>
              <w:jc w:val="both"/>
              <w:rPr>
                <w:sz w:val="22"/>
                <w:szCs w:val="22"/>
                <w:lang w:val="en-GB"/>
              </w:rPr>
            </w:pPr>
            <w:r w:rsidRPr="00B8586B">
              <w:rPr>
                <w:sz w:val="22"/>
                <w:lang w:val="en-GB"/>
              </w:rPr>
              <w:t xml:space="preserve">Investment aid may be granted for the construction or upgrade of innovation clusters. </w:t>
            </w:r>
            <w:r w:rsidRPr="00B8586B">
              <w:rPr>
                <w:b/>
                <w:sz w:val="22"/>
                <w:lang w:val="en-GB"/>
              </w:rPr>
              <w:t>Eligible costs</w:t>
            </w:r>
            <w:r w:rsidRPr="00B8586B">
              <w:rPr>
                <w:sz w:val="22"/>
                <w:lang w:val="en-GB"/>
              </w:rPr>
              <w:t>: the investment costs in intangible and tangible assets (Article 27 (5)).</w:t>
            </w:r>
          </w:p>
        </w:tc>
        <w:tc>
          <w:tcPr>
            <w:tcW w:w="2379" w:type="pct"/>
            <w:shd w:val="clear" w:color="auto" w:fill="auto"/>
          </w:tcPr>
          <w:p w14:paraId="353D98DE" w14:textId="77777777" w:rsidR="00C854E6" w:rsidRPr="00B8586B" w:rsidRDefault="00C854E6" w:rsidP="002B692E">
            <w:pPr>
              <w:rPr>
                <w:sz w:val="22"/>
                <w:szCs w:val="22"/>
                <w:lang w:val="en-GB"/>
              </w:rPr>
            </w:pPr>
          </w:p>
        </w:tc>
      </w:tr>
      <w:tr w:rsidR="00C454A9" w:rsidRPr="00B8586B" w14:paraId="7E1621CF" w14:textId="77777777" w:rsidTr="00895393">
        <w:tc>
          <w:tcPr>
            <w:tcW w:w="2621" w:type="pct"/>
            <w:shd w:val="clear" w:color="auto" w:fill="auto"/>
          </w:tcPr>
          <w:p w14:paraId="01C92C82" w14:textId="13AE2B25" w:rsidR="001C5247" w:rsidRPr="00B8586B" w:rsidRDefault="001C5247" w:rsidP="001C5247">
            <w:pPr>
              <w:numPr>
                <w:ilvl w:val="0"/>
                <w:numId w:val="70"/>
              </w:numPr>
              <w:autoSpaceDE w:val="0"/>
              <w:autoSpaceDN w:val="0"/>
              <w:adjustRightInd w:val="0"/>
              <w:ind w:left="317" w:hanging="283"/>
              <w:jc w:val="both"/>
              <w:rPr>
                <w:sz w:val="22"/>
                <w:szCs w:val="22"/>
                <w:lang w:val="en-GB"/>
              </w:rPr>
            </w:pPr>
            <w:r w:rsidRPr="00B8586B">
              <w:rPr>
                <w:b/>
                <w:sz w:val="22"/>
                <w:szCs w:val="22"/>
                <w:lang w:val="en-GB"/>
              </w:rPr>
              <w:t>The intensity of investment aid</w:t>
            </w:r>
            <w:r w:rsidRPr="00B8586B">
              <w:rPr>
                <w:sz w:val="22"/>
                <w:szCs w:val="22"/>
                <w:lang w:val="en-GB"/>
              </w:rPr>
              <w:t xml:space="preserve"> </w:t>
            </w:r>
            <w:r w:rsidRPr="00B8586B">
              <w:rPr>
                <w:b/>
                <w:sz w:val="22"/>
                <w:szCs w:val="22"/>
                <w:lang w:val="en-GB"/>
              </w:rPr>
              <w:t>may not</w:t>
            </w:r>
            <w:r w:rsidRPr="00B8586B">
              <w:rPr>
                <w:sz w:val="22"/>
                <w:szCs w:val="22"/>
                <w:lang w:val="en-GB"/>
              </w:rPr>
              <w:t xml:space="preserve"> exceed 50% of the eligible costs. The aid intensity may be increased by 15 percentage points for innovation clusters located in assisted areas fulfilling the conditions of Article 107(3)(a) of the Treaty and by 5 percentage points for innovation clusters located in assisted areas fulfilling the conditions of Article 107(3)(c) of the Treaty (Article 27 (6)).</w:t>
            </w:r>
          </w:p>
        </w:tc>
        <w:tc>
          <w:tcPr>
            <w:tcW w:w="2379" w:type="pct"/>
            <w:shd w:val="clear" w:color="auto" w:fill="auto"/>
          </w:tcPr>
          <w:p w14:paraId="1DBD3139" w14:textId="77777777" w:rsidR="00C454A9" w:rsidRPr="00B8586B" w:rsidRDefault="00C454A9" w:rsidP="002B692E">
            <w:pPr>
              <w:rPr>
                <w:sz w:val="22"/>
                <w:szCs w:val="22"/>
                <w:lang w:val="en-GB"/>
              </w:rPr>
            </w:pPr>
          </w:p>
        </w:tc>
      </w:tr>
      <w:tr w:rsidR="00C854E6" w:rsidRPr="00B8586B" w14:paraId="138FA510" w14:textId="77777777" w:rsidTr="00FE40CA">
        <w:tc>
          <w:tcPr>
            <w:tcW w:w="2621" w:type="pct"/>
            <w:shd w:val="clear" w:color="auto" w:fill="D9D9D9"/>
          </w:tcPr>
          <w:p w14:paraId="321C0BB2" w14:textId="46ED563D" w:rsidR="00C854E6" w:rsidRPr="00B8586B" w:rsidRDefault="001C5247" w:rsidP="00FE40CA">
            <w:pPr>
              <w:autoSpaceDE w:val="0"/>
              <w:autoSpaceDN w:val="0"/>
              <w:adjustRightInd w:val="0"/>
              <w:jc w:val="both"/>
              <w:rPr>
                <w:b/>
                <w:sz w:val="22"/>
                <w:szCs w:val="22"/>
                <w:lang w:val="en-GB"/>
              </w:rPr>
            </w:pPr>
            <w:r w:rsidRPr="00B8586B">
              <w:rPr>
                <w:b/>
                <w:sz w:val="22"/>
                <w:lang w:val="en-GB"/>
              </w:rPr>
              <w:t>Operating aid</w:t>
            </w:r>
          </w:p>
        </w:tc>
        <w:tc>
          <w:tcPr>
            <w:tcW w:w="2379" w:type="pct"/>
            <w:shd w:val="clear" w:color="auto" w:fill="D9D9D9"/>
          </w:tcPr>
          <w:p w14:paraId="78F96B20" w14:textId="77777777" w:rsidR="00C854E6" w:rsidRPr="00B8586B" w:rsidRDefault="00C854E6" w:rsidP="002B692E">
            <w:pPr>
              <w:rPr>
                <w:b/>
                <w:sz w:val="22"/>
                <w:szCs w:val="22"/>
                <w:lang w:val="en-GB"/>
              </w:rPr>
            </w:pPr>
          </w:p>
        </w:tc>
      </w:tr>
      <w:tr w:rsidR="00C454A9" w:rsidRPr="00B8586B" w14:paraId="10C5E5EA" w14:textId="77777777" w:rsidTr="00895393">
        <w:tc>
          <w:tcPr>
            <w:tcW w:w="2621" w:type="pct"/>
            <w:shd w:val="clear" w:color="auto" w:fill="auto"/>
          </w:tcPr>
          <w:p w14:paraId="08BC02CD" w14:textId="3F3746E7" w:rsidR="00C454A9" w:rsidRPr="00B8586B" w:rsidRDefault="001247F5" w:rsidP="001247F5">
            <w:pPr>
              <w:numPr>
                <w:ilvl w:val="0"/>
                <w:numId w:val="70"/>
              </w:numPr>
              <w:autoSpaceDE w:val="0"/>
              <w:autoSpaceDN w:val="0"/>
              <w:adjustRightInd w:val="0"/>
              <w:ind w:left="317" w:hanging="283"/>
              <w:jc w:val="both"/>
              <w:rPr>
                <w:sz w:val="22"/>
                <w:szCs w:val="22"/>
                <w:lang w:val="en-GB"/>
              </w:rPr>
            </w:pPr>
            <w:r w:rsidRPr="00B8586B">
              <w:rPr>
                <w:b/>
                <w:sz w:val="22"/>
                <w:szCs w:val="22"/>
                <w:lang w:val="en-GB"/>
              </w:rPr>
              <w:t>Duration</w:t>
            </w:r>
            <w:r w:rsidR="00C854E6" w:rsidRPr="00B8586B">
              <w:rPr>
                <w:sz w:val="22"/>
                <w:szCs w:val="22"/>
                <w:lang w:val="en-GB"/>
              </w:rPr>
              <w:t xml:space="preserve">: </w:t>
            </w:r>
            <w:r w:rsidRPr="00B8586B">
              <w:rPr>
                <w:sz w:val="22"/>
                <w:szCs w:val="22"/>
                <w:lang w:val="en-GB"/>
              </w:rPr>
              <w:t xml:space="preserve">the duration of operating aid </w:t>
            </w:r>
            <w:r w:rsidRPr="00B8586B">
              <w:rPr>
                <w:b/>
                <w:sz w:val="22"/>
                <w:szCs w:val="22"/>
                <w:lang w:val="en-GB"/>
              </w:rPr>
              <w:t>may not</w:t>
            </w:r>
            <w:r w:rsidRPr="00B8586B">
              <w:rPr>
                <w:sz w:val="22"/>
                <w:szCs w:val="22"/>
                <w:lang w:val="en-GB"/>
              </w:rPr>
              <w:t xml:space="preserve"> exceed </w:t>
            </w:r>
            <w:r w:rsidR="00C854E6" w:rsidRPr="00B8586B">
              <w:rPr>
                <w:sz w:val="22"/>
                <w:szCs w:val="22"/>
                <w:lang w:val="en-GB"/>
              </w:rPr>
              <w:t xml:space="preserve">10 </w:t>
            </w:r>
            <w:r w:rsidRPr="00B8586B">
              <w:rPr>
                <w:sz w:val="22"/>
                <w:szCs w:val="22"/>
                <w:lang w:val="en-GB"/>
              </w:rPr>
              <w:t>years</w:t>
            </w:r>
            <w:r w:rsidR="00C854E6" w:rsidRPr="00B8586B">
              <w:rPr>
                <w:sz w:val="22"/>
                <w:szCs w:val="22"/>
                <w:lang w:val="en-GB"/>
              </w:rPr>
              <w:t xml:space="preserve"> (</w:t>
            </w:r>
            <w:r w:rsidRPr="00B8586B">
              <w:rPr>
                <w:sz w:val="22"/>
                <w:szCs w:val="22"/>
                <w:lang w:val="en-GB"/>
              </w:rPr>
              <w:t>Article 27 (</w:t>
            </w:r>
            <w:r w:rsidR="00C854E6" w:rsidRPr="00B8586B">
              <w:rPr>
                <w:sz w:val="22"/>
                <w:szCs w:val="22"/>
                <w:lang w:val="en-GB"/>
              </w:rPr>
              <w:t>7</w:t>
            </w:r>
            <w:r w:rsidRPr="00B8586B">
              <w:rPr>
                <w:sz w:val="22"/>
                <w:szCs w:val="22"/>
                <w:lang w:val="en-GB"/>
              </w:rPr>
              <w:t>)</w:t>
            </w:r>
            <w:r w:rsidR="00C854E6" w:rsidRPr="00B8586B">
              <w:rPr>
                <w:sz w:val="22"/>
                <w:szCs w:val="22"/>
                <w:lang w:val="en-GB"/>
              </w:rPr>
              <w:t>).</w:t>
            </w:r>
          </w:p>
        </w:tc>
        <w:tc>
          <w:tcPr>
            <w:tcW w:w="2379" w:type="pct"/>
            <w:shd w:val="clear" w:color="auto" w:fill="auto"/>
          </w:tcPr>
          <w:p w14:paraId="2FC4177D" w14:textId="77777777" w:rsidR="00C454A9" w:rsidRPr="00B8586B" w:rsidRDefault="00C454A9" w:rsidP="002B692E">
            <w:pPr>
              <w:rPr>
                <w:sz w:val="22"/>
                <w:szCs w:val="22"/>
                <w:lang w:val="en-GB"/>
              </w:rPr>
            </w:pPr>
          </w:p>
        </w:tc>
      </w:tr>
      <w:tr w:rsidR="00C454A9" w:rsidRPr="00B8586B" w14:paraId="1A6BE92F" w14:textId="77777777" w:rsidTr="00895393">
        <w:tc>
          <w:tcPr>
            <w:tcW w:w="2621" w:type="pct"/>
            <w:shd w:val="clear" w:color="auto" w:fill="auto"/>
          </w:tcPr>
          <w:p w14:paraId="1CB2220D" w14:textId="5E06197F" w:rsidR="001A4E9A" w:rsidRPr="00B8586B" w:rsidRDefault="001A4E9A" w:rsidP="00C854E6">
            <w:pPr>
              <w:numPr>
                <w:ilvl w:val="0"/>
                <w:numId w:val="70"/>
              </w:numPr>
              <w:autoSpaceDE w:val="0"/>
              <w:autoSpaceDN w:val="0"/>
              <w:adjustRightInd w:val="0"/>
              <w:ind w:left="317" w:hanging="283"/>
              <w:jc w:val="both"/>
              <w:rPr>
                <w:sz w:val="22"/>
                <w:lang w:val="en-GB"/>
              </w:rPr>
            </w:pPr>
            <w:r w:rsidRPr="00B8586B">
              <w:rPr>
                <w:b/>
                <w:sz w:val="22"/>
                <w:lang w:val="en-GB"/>
              </w:rPr>
              <w:t>Eligible costs of operating aid</w:t>
            </w:r>
            <w:r w:rsidRPr="00B8586B">
              <w:rPr>
                <w:sz w:val="22"/>
                <w:lang w:val="en-GB"/>
              </w:rPr>
              <w:t>: personnel and administrative costs (including overhead costs) relating to (Article 27 (8)):</w:t>
            </w:r>
          </w:p>
          <w:p w14:paraId="164425D3" w14:textId="51B1417A" w:rsidR="001A4E9A" w:rsidRPr="00B8586B" w:rsidRDefault="001A4E9A" w:rsidP="00FE40CA">
            <w:pPr>
              <w:numPr>
                <w:ilvl w:val="1"/>
                <w:numId w:val="71"/>
              </w:numPr>
              <w:autoSpaceDE w:val="0"/>
              <w:autoSpaceDN w:val="0"/>
              <w:adjustRightInd w:val="0"/>
              <w:ind w:left="743" w:hanging="426"/>
              <w:jc w:val="both"/>
              <w:rPr>
                <w:sz w:val="22"/>
                <w:lang w:val="en-GB"/>
              </w:rPr>
            </w:pPr>
            <w:r w:rsidRPr="00B8586B">
              <w:rPr>
                <w:sz w:val="22"/>
                <w:lang w:val="en-GB"/>
              </w:rPr>
              <w:t>Animation of the cluster to facilitate collaboration, information sharing and the provision or channelling of specialised and customised business support services;</w:t>
            </w:r>
          </w:p>
          <w:p w14:paraId="1776519D" w14:textId="1E05C037" w:rsidR="00C454A9" w:rsidRPr="00B8586B" w:rsidRDefault="001A4E9A" w:rsidP="001A4E9A">
            <w:pPr>
              <w:numPr>
                <w:ilvl w:val="1"/>
                <w:numId w:val="71"/>
              </w:numPr>
              <w:autoSpaceDE w:val="0"/>
              <w:autoSpaceDN w:val="0"/>
              <w:adjustRightInd w:val="0"/>
              <w:ind w:left="743" w:hanging="426"/>
              <w:jc w:val="both"/>
              <w:rPr>
                <w:sz w:val="22"/>
                <w:lang w:val="en-GB"/>
              </w:rPr>
            </w:pPr>
            <w:r w:rsidRPr="00B8586B">
              <w:rPr>
                <w:sz w:val="22"/>
                <w:lang w:val="en-GB"/>
              </w:rPr>
              <w:t>Marketing of the cluster to increase participation of new undertakings or organisations and to increase visibility;</w:t>
            </w:r>
          </w:p>
          <w:p w14:paraId="0AE31A08" w14:textId="69E22250" w:rsidR="001A4E9A" w:rsidRPr="00B8586B" w:rsidRDefault="00900A73" w:rsidP="001A4E9A">
            <w:pPr>
              <w:numPr>
                <w:ilvl w:val="1"/>
                <w:numId w:val="71"/>
              </w:numPr>
              <w:autoSpaceDE w:val="0"/>
              <w:autoSpaceDN w:val="0"/>
              <w:adjustRightInd w:val="0"/>
              <w:ind w:left="743" w:hanging="426"/>
              <w:jc w:val="both"/>
              <w:rPr>
                <w:sz w:val="22"/>
                <w:szCs w:val="22"/>
                <w:lang w:val="en-GB"/>
              </w:rPr>
            </w:pPr>
            <w:r w:rsidRPr="00B8586B">
              <w:rPr>
                <w:sz w:val="22"/>
                <w:lang w:val="en-GB"/>
              </w:rPr>
              <w:t>Management of the cluster’</w:t>
            </w:r>
            <w:r w:rsidR="001A4E9A" w:rsidRPr="00B8586B">
              <w:rPr>
                <w:sz w:val="22"/>
                <w:lang w:val="en-GB"/>
              </w:rPr>
              <w:t xml:space="preserve">s facilities; organisation of training </w:t>
            </w:r>
            <w:r w:rsidR="001A4E9A" w:rsidRPr="00B8586B">
              <w:rPr>
                <w:sz w:val="22"/>
                <w:lang w:val="en-GB"/>
              </w:rPr>
              <w:lastRenderedPageBreak/>
              <w:t>programmes, workshops and conferences to support knowledge sharing and networking and transnational cooperation.</w:t>
            </w:r>
          </w:p>
        </w:tc>
        <w:tc>
          <w:tcPr>
            <w:tcW w:w="2379" w:type="pct"/>
            <w:shd w:val="clear" w:color="auto" w:fill="auto"/>
          </w:tcPr>
          <w:p w14:paraId="456A4F2A" w14:textId="77777777" w:rsidR="00C454A9" w:rsidRPr="00B8586B" w:rsidRDefault="00C454A9" w:rsidP="002B692E">
            <w:pPr>
              <w:rPr>
                <w:sz w:val="22"/>
                <w:szCs w:val="22"/>
                <w:lang w:val="en-GB"/>
              </w:rPr>
            </w:pPr>
          </w:p>
        </w:tc>
      </w:tr>
      <w:tr w:rsidR="00BB080C" w:rsidRPr="00B8586B" w14:paraId="53AE6A51" w14:textId="77777777" w:rsidTr="00895393">
        <w:tc>
          <w:tcPr>
            <w:tcW w:w="2621" w:type="pct"/>
            <w:shd w:val="clear" w:color="auto" w:fill="auto"/>
          </w:tcPr>
          <w:p w14:paraId="38DD6B45" w14:textId="1049D479" w:rsidR="001A4E9A" w:rsidRPr="00B8586B" w:rsidRDefault="001A4E9A" w:rsidP="001A4E9A">
            <w:pPr>
              <w:numPr>
                <w:ilvl w:val="0"/>
                <w:numId w:val="34"/>
              </w:numPr>
              <w:ind w:hanging="317"/>
              <w:jc w:val="both"/>
              <w:rPr>
                <w:sz w:val="22"/>
                <w:szCs w:val="22"/>
                <w:lang w:val="en-GB"/>
              </w:rPr>
            </w:pPr>
            <w:r w:rsidRPr="00B8586B">
              <w:rPr>
                <w:b/>
                <w:sz w:val="22"/>
                <w:szCs w:val="22"/>
                <w:lang w:val="en-GB"/>
              </w:rPr>
              <w:lastRenderedPageBreak/>
              <w:t>The aid intensity</w:t>
            </w:r>
            <w:r w:rsidRPr="00B8586B">
              <w:rPr>
                <w:sz w:val="22"/>
                <w:szCs w:val="22"/>
                <w:lang w:val="en-GB"/>
              </w:rPr>
              <w:t xml:space="preserve"> of operating aid does not exceed 50% of the total eligible costs during the period over which the aid is granted (Article 27 (9)).</w:t>
            </w:r>
          </w:p>
        </w:tc>
        <w:tc>
          <w:tcPr>
            <w:tcW w:w="2379" w:type="pct"/>
            <w:shd w:val="clear" w:color="auto" w:fill="auto"/>
          </w:tcPr>
          <w:p w14:paraId="2168FC93" w14:textId="77777777" w:rsidR="00BB080C" w:rsidRPr="00B8586B" w:rsidRDefault="00BB080C" w:rsidP="002B692E">
            <w:pPr>
              <w:rPr>
                <w:sz w:val="22"/>
                <w:szCs w:val="22"/>
                <w:lang w:val="en-GB"/>
              </w:rPr>
            </w:pPr>
          </w:p>
        </w:tc>
      </w:tr>
    </w:tbl>
    <w:p w14:paraId="65319A3D" w14:textId="77777777" w:rsidR="00A67375" w:rsidRPr="00B8586B" w:rsidRDefault="00A67375" w:rsidP="002B692E">
      <w:pPr>
        <w:rPr>
          <w:sz w:val="22"/>
          <w:szCs w:val="22"/>
          <w:lang w:val="en-GB"/>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4"/>
        <w:gridCol w:w="6948"/>
      </w:tblGrid>
      <w:tr w:rsidR="00390898" w:rsidRPr="00B8586B" w14:paraId="64A06E0D" w14:textId="77777777" w:rsidTr="003B6897">
        <w:tc>
          <w:tcPr>
            <w:tcW w:w="2621" w:type="pct"/>
            <w:shd w:val="clear" w:color="auto" w:fill="333399"/>
          </w:tcPr>
          <w:p w14:paraId="3AF6F6D1" w14:textId="2CB744A7" w:rsidR="00390898" w:rsidRPr="00B8586B" w:rsidRDefault="001A4E9A" w:rsidP="002B692E">
            <w:pPr>
              <w:ind w:left="360"/>
              <w:jc w:val="center"/>
              <w:rPr>
                <w:b/>
                <w:smallCaps/>
                <w:color w:val="FFFFFF"/>
                <w:sz w:val="22"/>
                <w:szCs w:val="22"/>
                <w:lang w:val="en-GB"/>
              </w:rPr>
            </w:pPr>
            <w:r w:rsidRPr="00B8586B">
              <w:rPr>
                <w:b/>
                <w:smallCaps/>
                <w:color w:val="FFFFFF"/>
                <w:sz w:val="22"/>
                <w:lang w:val="en-GB"/>
              </w:rPr>
              <w:t xml:space="preserve">Article </w:t>
            </w:r>
            <w:r w:rsidR="00390898" w:rsidRPr="00B8586B">
              <w:rPr>
                <w:b/>
                <w:smallCaps/>
                <w:color w:val="FFFFFF"/>
                <w:sz w:val="22"/>
                <w:lang w:val="en-GB"/>
              </w:rPr>
              <w:t>28</w:t>
            </w:r>
          </w:p>
          <w:p w14:paraId="2F6795E8" w14:textId="37DCE335" w:rsidR="00390898" w:rsidRPr="00B8586B" w:rsidRDefault="001A4E9A" w:rsidP="001A4E9A">
            <w:pPr>
              <w:ind w:left="360"/>
              <w:jc w:val="center"/>
              <w:rPr>
                <w:sz w:val="22"/>
                <w:szCs w:val="22"/>
                <w:lang w:val="en-GB"/>
              </w:rPr>
            </w:pPr>
            <w:r w:rsidRPr="00B8586B">
              <w:rPr>
                <w:b/>
                <w:smallCaps/>
                <w:color w:val="FFFFFF"/>
                <w:sz w:val="22"/>
                <w:lang w:val="en-GB"/>
              </w:rPr>
              <w:t xml:space="preserve">Innovation aid for SMEs </w:t>
            </w:r>
          </w:p>
        </w:tc>
        <w:tc>
          <w:tcPr>
            <w:tcW w:w="2379" w:type="pct"/>
            <w:shd w:val="clear" w:color="auto" w:fill="333399"/>
          </w:tcPr>
          <w:p w14:paraId="33EEA0ED" w14:textId="537AD343" w:rsidR="00390898" w:rsidRPr="00B8586B" w:rsidRDefault="001A4E9A" w:rsidP="001A4E9A">
            <w:pPr>
              <w:jc w:val="center"/>
              <w:rPr>
                <w:sz w:val="22"/>
                <w:szCs w:val="22"/>
                <w:lang w:val="en-GB"/>
              </w:rPr>
            </w:pPr>
            <w:r w:rsidRPr="00B8586B">
              <w:rPr>
                <w:b/>
                <w:smallCaps/>
                <w:color w:val="FFFFFF"/>
                <w:sz w:val="22"/>
                <w:lang w:val="en-GB"/>
              </w:rPr>
              <w:t xml:space="preserve">Compliance check </w:t>
            </w:r>
            <w:r w:rsidR="00390898" w:rsidRPr="00B8586B">
              <w:rPr>
                <w:b/>
                <w:smallCaps/>
                <w:color w:val="FFFFFF"/>
                <w:sz w:val="22"/>
                <w:lang w:val="en-GB"/>
              </w:rPr>
              <w:t>(OK?)</w:t>
            </w:r>
          </w:p>
        </w:tc>
      </w:tr>
      <w:tr w:rsidR="00C854E6" w:rsidRPr="00B8586B" w14:paraId="0150C661" w14:textId="77777777" w:rsidTr="003B6897">
        <w:tc>
          <w:tcPr>
            <w:tcW w:w="2621" w:type="pct"/>
            <w:shd w:val="clear" w:color="auto" w:fill="auto"/>
          </w:tcPr>
          <w:p w14:paraId="79AACD46" w14:textId="4671D8C3" w:rsidR="002F1772" w:rsidRPr="00B8586B" w:rsidRDefault="002F1772" w:rsidP="00236ACC">
            <w:pPr>
              <w:numPr>
                <w:ilvl w:val="0"/>
                <w:numId w:val="70"/>
              </w:numPr>
              <w:autoSpaceDE w:val="0"/>
              <w:autoSpaceDN w:val="0"/>
              <w:adjustRightInd w:val="0"/>
              <w:ind w:left="317" w:hanging="283"/>
              <w:jc w:val="both"/>
              <w:rPr>
                <w:sz w:val="22"/>
                <w:szCs w:val="22"/>
                <w:lang w:val="en-GB"/>
              </w:rPr>
            </w:pPr>
            <w:r w:rsidRPr="00B8586B">
              <w:rPr>
                <w:sz w:val="22"/>
                <w:lang w:val="en-GB"/>
              </w:rPr>
              <w:t xml:space="preserve">It is compatible and exempted from the notification requirement provided that the general terms of compliance and the terms laid down in this Article </w:t>
            </w:r>
            <w:r w:rsidR="00236ACC" w:rsidRPr="00B8586B">
              <w:rPr>
                <w:sz w:val="22"/>
                <w:lang w:val="en-GB"/>
              </w:rPr>
              <w:t>are fulfilled (Article 28 (1)).</w:t>
            </w:r>
          </w:p>
        </w:tc>
        <w:tc>
          <w:tcPr>
            <w:tcW w:w="2379" w:type="pct"/>
            <w:shd w:val="clear" w:color="auto" w:fill="auto"/>
          </w:tcPr>
          <w:p w14:paraId="2891ED7E" w14:textId="77777777" w:rsidR="00C854E6" w:rsidRPr="00B8586B" w:rsidRDefault="00C854E6" w:rsidP="002B692E">
            <w:pPr>
              <w:rPr>
                <w:sz w:val="22"/>
                <w:szCs w:val="22"/>
                <w:lang w:val="en-GB"/>
              </w:rPr>
            </w:pPr>
          </w:p>
        </w:tc>
      </w:tr>
      <w:tr w:rsidR="00C854E6" w:rsidRPr="00B8586B" w14:paraId="34C0A069" w14:textId="77777777" w:rsidTr="003B6897">
        <w:tc>
          <w:tcPr>
            <w:tcW w:w="2621" w:type="pct"/>
            <w:shd w:val="clear" w:color="auto" w:fill="auto"/>
          </w:tcPr>
          <w:p w14:paraId="12D73548" w14:textId="3B2CD5B8" w:rsidR="00C854E6" w:rsidRPr="00B8586B" w:rsidRDefault="002F1772" w:rsidP="00C854E6">
            <w:pPr>
              <w:numPr>
                <w:ilvl w:val="0"/>
                <w:numId w:val="72"/>
              </w:numPr>
              <w:autoSpaceDE w:val="0"/>
              <w:autoSpaceDN w:val="0"/>
              <w:adjustRightInd w:val="0"/>
              <w:ind w:left="317" w:hanging="283"/>
              <w:jc w:val="both"/>
              <w:rPr>
                <w:sz w:val="22"/>
                <w:szCs w:val="22"/>
                <w:lang w:val="en-GB"/>
              </w:rPr>
            </w:pPr>
            <w:r w:rsidRPr="00B8586B">
              <w:rPr>
                <w:b/>
                <w:sz w:val="22"/>
                <w:szCs w:val="22"/>
                <w:lang w:val="en-GB"/>
              </w:rPr>
              <w:t>Eligible costs</w:t>
            </w:r>
            <w:r w:rsidR="00C854E6" w:rsidRPr="00B8586B">
              <w:rPr>
                <w:sz w:val="22"/>
                <w:szCs w:val="22"/>
                <w:lang w:val="en-GB"/>
              </w:rPr>
              <w:t xml:space="preserve"> (</w:t>
            </w:r>
            <w:r w:rsidRPr="00B8586B">
              <w:rPr>
                <w:sz w:val="22"/>
                <w:szCs w:val="22"/>
                <w:lang w:val="en-GB"/>
              </w:rPr>
              <w:t>Article 28 (</w:t>
            </w:r>
            <w:r w:rsidR="00C854E6" w:rsidRPr="00B8586B">
              <w:rPr>
                <w:sz w:val="22"/>
                <w:szCs w:val="22"/>
                <w:lang w:val="en-GB"/>
              </w:rPr>
              <w:t>2</w:t>
            </w:r>
            <w:r w:rsidRPr="00B8586B">
              <w:rPr>
                <w:sz w:val="22"/>
                <w:szCs w:val="22"/>
                <w:lang w:val="en-GB"/>
              </w:rPr>
              <w:t>)</w:t>
            </w:r>
            <w:r w:rsidR="00C854E6" w:rsidRPr="00B8586B">
              <w:rPr>
                <w:sz w:val="22"/>
                <w:szCs w:val="22"/>
                <w:lang w:val="en-GB"/>
              </w:rPr>
              <w:t>)</w:t>
            </w:r>
            <w:r w:rsidR="00991C51" w:rsidRPr="00B8586B">
              <w:rPr>
                <w:sz w:val="22"/>
                <w:szCs w:val="22"/>
                <w:lang w:val="en-GB"/>
              </w:rPr>
              <w:t>:</w:t>
            </w:r>
            <w:r w:rsidR="00C854E6" w:rsidRPr="00B8586B">
              <w:rPr>
                <w:sz w:val="22"/>
                <w:szCs w:val="22"/>
                <w:lang w:val="en-GB"/>
              </w:rPr>
              <w:t xml:space="preserve"> </w:t>
            </w:r>
          </w:p>
          <w:p w14:paraId="210C0163" w14:textId="234B3BC5" w:rsidR="0034491A" w:rsidRPr="00B8586B" w:rsidRDefault="0034491A" w:rsidP="00C854E6">
            <w:pPr>
              <w:numPr>
                <w:ilvl w:val="1"/>
                <w:numId w:val="73"/>
              </w:numPr>
              <w:autoSpaceDE w:val="0"/>
              <w:autoSpaceDN w:val="0"/>
              <w:adjustRightInd w:val="0"/>
              <w:ind w:left="743" w:hanging="426"/>
              <w:jc w:val="both"/>
              <w:rPr>
                <w:sz w:val="22"/>
                <w:lang w:val="en-GB"/>
              </w:rPr>
            </w:pPr>
            <w:r w:rsidRPr="00B8586B">
              <w:rPr>
                <w:sz w:val="22"/>
                <w:lang w:val="en-GB"/>
              </w:rPr>
              <w:t>Costs for obtaining, validating and defending patents and other intangible assets</w:t>
            </w:r>
            <w:r w:rsidR="00900A73" w:rsidRPr="00B8586B">
              <w:rPr>
                <w:sz w:val="22"/>
                <w:lang w:val="en-GB"/>
              </w:rPr>
              <w:t>;</w:t>
            </w:r>
          </w:p>
          <w:p w14:paraId="1C41DC2C" w14:textId="3A7DED32" w:rsidR="0034491A" w:rsidRPr="00B8586B" w:rsidRDefault="0034491A" w:rsidP="0034491A">
            <w:pPr>
              <w:numPr>
                <w:ilvl w:val="1"/>
                <w:numId w:val="73"/>
              </w:numPr>
              <w:autoSpaceDE w:val="0"/>
              <w:autoSpaceDN w:val="0"/>
              <w:adjustRightInd w:val="0"/>
              <w:ind w:left="743" w:hanging="426"/>
              <w:jc w:val="both"/>
              <w:rPr>
                <w:sz w:val="22"/>
                <w:lang w:val="en-GB"/>
              </w:rPr>
            </w:pPr>
            <w:r w:rsidRPr="00B8586B">
              <w:rPr>
                <w:sz w:val="22"/>
                <w:lang w:val="en-GB"/>
              </w:rPr>
              <w:t>Costs for secondment of highly qualified personnel from a research and knowledge-dissemination organisation or a large enterprise, working on research, development and innovation activities in a newly created function within the beneficiary and not replacing other personnel;</w:t>
            </w:r>
          </w:p>
          <w:p w14:paraId="695671E0" w14:textId="169A601F" w:rsidR="00C854E6" w:rsidRPr="00B8586B" w:rsidRDefault="0034491A" w:rsidP="0034491A">
            <w:pPr>
              <w:numPr>
                <w:ilvl w:val="1"/>
                <w:numId w:val="73"/>
              </w:numPr>
              <w:autoSpaceDE w:val="0"/>
              <w:autoSpaceDN w:val="0"/>
              <w:adjustRightInd w:val="0"/>
              <w:ind w:left="743" w:hanging="426"/>
              <w:jc w:val="both"/>
              <w:rPr>
                <w:sz w:val="22"/>
                <w:lang w:val="en-GB"/>
              </w:rPr>
            </w:pPr>
            <w:r w:rsidRPr="00B8586B">
              <w:rPr>
                <w:sz w:val="22"/>
                <w:lang w:val="en-GB"/>
              </w:rPr>
              <w:t>Costs for innovation advisory and support services.</w:t>
            </w:r>
          </w:p>
        </w:tc>
        <w:tc>
          <w:tcPr>
            <w:tcW w:w="2379" w:type="pct"/>
            <w:shd w:val="clear" w:color="auto" w:fill="auto"/>
          </w:tcPr>
          <w:p w14:paraId="345B7C69" w14:textId="77777777" w:rsidR="00C854E6" w:rsidRPr="00B8586B" w:rsidRDefault="00C854E6" w:rsidP="002B692E">
            <w:pPr>
              <w:rPr>
                <w:sz w:val="22"/>
                <w:szCs w:val="22"/>
                <w:lang w:val="en-GB"/>
              </w:rPr>
            </w:pPr>
          </w:p>
        </w:tc>
      </w:tr>
      <w:tr w:rsidR="00C854E6" w:rsidRPr="00B8586B" w14:paraId="051346B0" w14:textId="77777777" w:rsidTr="003B6897">
        <w:tc>
          <w:tcPr>
            <w:tcW w:w="2621" w:type="pct"/>
            <w:shd w:val="clear" w:color="auto" w:fill="auto"/>
          </w:tcPr>
          <w:p w14:paraId="5CD6B4EF" w14:textId="05E4C3B3" w:rsidR="00C854E6" w:rsidRPr="00B8586B" w:rsidRDefault="004272CC" w:rsidP="00FE40CA">
            <w:pPr>
              <w:numPr>
                <w:ilvl w:val="0"/>
                <w:numId w:val="72"/>
              </w:numPr>
              <w:autoSpaceDE w:val="0"/>
              <w:autoSpaceDN w:val="0"/>
              <w:adjustRightInd w:val="0"/>
              <w:ind w:left="317" w:hanging="283"/>
              <w:jc w:val="both"/>
              <w:rPr>
                <w:sz w:val="22"/>
                <w:szCs w:val="22"/>
                <w:lang w:val="en-GB"/>
              </w:rPr>
            </w:pPr>
            <w:r w:rsidRPr="00B8586B">
              <w:rPr>
                <w:b/>
                <w:sz w:val="22"/>
                <w:szCs w:val="22"/>
                <w:lang w:val="en-GB"/>
              </w:rPr>
              <w:t xml:space="preserve">The aid intensity </w:t>
            </w:r>
            <w:r w:rsidRPr="00B8586B">
              <w:rPr>
                <w:sz w:val="22"/>
                <w:szCs w:val="22"/>
                <w:lang w:val="en-GB"/>
              </w:rPr>
              <w:t xml:space="preserve">may not exceed </w:t>
            </w:r>
            <w:r w:rsidR="00F76E90" w:rsidRPr="00B8586B">
              <w:rPr>
                <w:sz w:val="22"/>
                <w:szCs w:val="22"/>
                <w:lang w:val="en-GB"/>
              </w:rPr>
              <w:t>50</w:t>
            </w:r>
            <w:r w:rsidR="00C854E6" w:rsidRPr="00B8586B">
              <w:rPr>
                <w:sz w:val="22"/>
                <w:szCs w:val="22"/>
                <w:lang w:val="en-GB"/>
              </w:rPr>
              <w:t xml:space="preserve">% </w:t>
            </w:r>
            <w:r w:rsidRPr="00B8586B">
              <w:rPr>
                <w:sz w:val="22"/>
                <w:szCs w:val="22"/>
                <w:lang w:val="en-GB"/>
              </w:rPr>
              <w:t xml:space="preserve">of the eligible costs </w:t>
            </w:r>
            <w:r w:rsidR="00C854E6" w:rsidRPr="00B8586B">
              <w:rPr>
                <w:sz w:val="22"/>
                <w:szCs w:val="22"/>
                <w:lang w:val="en-GB"/>
              </w:rPr>
              <w:t>(</w:t>
            </w:r>
            <w:r w:rsidRPr="00B8586B">
              <w:rPr>
                <w:sz w:val="22"/>
                <w:szCs w:val="22"/>
                <w:lang w:val="en-GB"/>
              </w:rPr>
              <w:t>Article 38 (3)</w:t>
            </w:r>
            <w:r w:rsidR="00C854E6" w:rsidRPr="00B8586B">
              <w:rPr>
                <w:sz w:val="22"/>
                <w:szCs w:val="22"/>
                <w:lang w:val="en-GB"/>
              </w:rPr>
              <w:t>).</w:t>
            </w:r>
          </w:p>
          <w:p w14:paraId="33E81808" w14:textId="005CF8E7" w:rsidR="004272CC" w:rsidRPr="00B8586B" w:rsidRDefault="004272CC" w:rsidP="004272CC">
            <w:pPr>
              <w:numPr>
                <w:ilvl w:val="0"/>
                <w:numId w:val="72"/>
              </w:numPr>
              <w:autoSpaceDE w:val="0"/>
              <w:autoSpaceDN w:val="0"/>
              <w:adjustRightInd w:val="0"/>
              <w:ind w:left="317" w:hanging="283"/>
              <w:jc w:val="both"/>
              <w:rPr>
                <w:sz w:val="22"/>
                <w:szCs w:val="22"/>
                <w:lang w:val="en-GB"/>
              </w:rPr>
            </w:pPr>
            <w:r w:rsidRPr="00B8586B">
              <w:rPr>
                <w:sz w:val="22"/>
                <w:szCs w:val="22"/>
                <w:lang w:val="en-GB"/>
              </w:rPr>
              <w:t>In the particular case of aid for i</w:t>
            </w:r>
            <w:r w:rsidRPr="00B8586B">
              <w:rPr>
                <w:b/>
                <w:sz w:val="22"/>
                <w:szCs w:val="22"/>
                <w:lang w:val="en-GB"/>
              </w:rPr>
              <w:t>nnovation advisory and support services</w:t>
            </w:r>
            <w:r w:rsidRPr="00B8586B">
              <w:rPr>
                <w:sz w:val="22"/>
                <w:szCs w:val="22"/>
                <w:lang w:val="en-GB"/>
              </w:rPr>
              <w:t>, the aid intensity can be increased up to 100% of the eligible costs provided that the total amount of aid for such services does not exceed €200,000 per undertaking within any three year period (Article 28 (4)).</w:t>
            </w:r>
          </w:p>
        </w:tc>
        <w:tc>
          <w:tcPr>
            <w:tcW w:w="2379" w:type="pct"/>
            <w:shd w:val="clear" w:color="auto" w:fill="auto"/>
          </w:tcPr>
          <w:p w14:paraId="69EEB143" w14:textId="77777777" w:rsidR="00C854E6" w:rsidRPr="00B8586B" w:rsidRDefault="00C854E6" w:rsidP="002B692E">
            <w:pPr>
              <w:rPr>
                <w:sz w:val="22"/>
                <w:szCs w:val="22"/>
                <w:lang w:val="en-GB"/>
              </w:rPr>
            </w:pPr>
          </w:p>
        </w:tc>
      </w:tr>
    </w:tbl>
    <w:p w14:paraId="4F8B7E44" w14:textId="77777777" w:rsidR="00390898" w:rsidRPr="00B8586B" w:rsidRDefault="00390898" w:rsidP="002B692E">
      <w:pPr>
        <w:rPr>
          <w:sz w:val="22"/>
          <w:szCs w:val="22"/>
          <w:lang w:val="en-GB"/>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4"/>
        <w:gridCol w:w="6948"/>
      </w:tblGrid>
      <w:tr w:rsidR="00390898" w:rsidRPr="00B8586B" w14:paraId="6E2746BD" w14:textId="77777777" w:rsidTr="003B6897">
        <w:tc>
          <w:tcPr>
            <w:tcW w:w="2621" w:type="pct"/>
            <w:shd w:val="clear" w:color="auto" w:fill="333399"/>
          </w:tcPr>
          <w:p w14:paraId="3577D69D" w14:textId="73178411" w:rsidR="00390898" w:rsidRPr="00B8586B" w:rsidRDefault="004272CC" w:rsidP="002B692E">
            <w:pPr>
              <w:ind w:left="360"/>
              <w:jc w:val="center"/>
              <w:rPr>
                <w:b/>
                <w:smallCaps/>
                <w:color w:val="FFFFFF"/>
                <w:sz w:val="22"/>
                <w:szCs w:val="22"/>
                <w:lang w:val="en-GB"/>
              </w:rPr>
            </w:pPr>
            <w:r w:rsidRPr="00B8586B">
              <w:rPr>
                <w:b/>
                <w:smallCaps/>
                <w:color w:val="FFFFFF"/>
                <w:sz w:val="22"/>
                <w:lang w:val="en-GB"/>
              </w:rPr>
              <w:t xml:space="preserve">Article </w:t>
            </w:r>
            <w:r w:rsidR="00390898" w:rsidRPr="00B8586B">
              <w:rPr>
                <w:b/>
                <w:smallCaps/>
                <w:color w:val="FFFFFF"/>
                <w:sz w:val="22"/>
                <w:lang w:val="en-GB"/>
              </w:rPr>
              <w:t>29</w:t>
            </w:r>
          </w:p>
          <w:p w14:paraId="51710BB1" w14:textId="74B70BF8" w:rsidR="00390898" w:rsidRPr="00B8586B" w:rsidRDefault="004272CC" w:rsidP="004272CC">
            <w:pPr>
              <w:ind w:left="360"/>
              <w:jc w:val="center"/>
              <w:rPr>
                <w:sz w:val="22"/>
                <w:szCs w:val="22"/>
                <w:lang w:val="en-GB"/>
              </w:rPr>
            </w:pPr>
            <w:r w:rsidRPr="00B8586B">
              <w:rPr>
                <w:b/>
                <w:smallCaps/>
                <w:color w:val="FFFFFF"/>
                <w:sz w:val="22"/>
                <w:lang w:val="en-GB"/>
              </w:rPr>
              <w:t>Aid for process and organisational innovation</w:t>
            </w:r>
          </w:p>
        </w:tc>
        <w:tc>
          <w:tcPr>
            <w:tcW w:w="2379" w:type="pct"/>
            <w:shd w:val="clear" w:color="auto" w:fill="333399"/>
          </w:tcPr>
          <w:p w14:paraId="78DA6A27" w14:textId="688F8F5C" w:rsidR="00390898" w:rsidRPr="00B8586B" w:rsidRDefault="004272CC" w:rsidP="002B692E">
            <w:pPr>
              <w:jc w:val="center"/>
              <w:rPr>
                <w:sz w:val="22"/>
                <w:szCs w:val="22"/>
                <w:lang w:val="en-GB"/>
              </w:rPr>
            </w:pPr>
            <w:r w:rsidRPr="00B8586B">
              <w:rPr>
                <w:b/>
                <w:smallCaps/>
                <w:color w:val="FFFFFF"/>
                <w:sz w:val="22"/>
                <w:lang w:val="en-GB"/>
              </w:rPr>
              <w:t>Compliance check</w:t>
            </w:r>
            <w:r w:rsidR="00390898" w:rsidRPr="00B8586B">
              <w:rPr>
                <w:b/>
                <w:smallCaps/>
                <w:color w:val="FFFFFF"/>
                <w:sz w:val="22"/>
                <w:lang w:val="en-GB"/>
              </w:rPr>
              <w:t xml:space="preserve"> (OK?)</w:t>
            </w:r>
          </w:p>
        </w:tc>
      </w:tr>
      <w:tr w:rsidR="00390898" w:rsidRPr="00B8586B" w14:paraId="6653A7C1" w14:textId="77777777" w:rsidTr="003B6897">
        <w:tc>
          <w:tcPr>
            <w:tcW w:w="2621" w:type="pct"/>
            <w:shd w:val="clear" w:color="auto" w:fill="auto"/>
          </w:tcPr>
          <w:p w14:paraId="73D1A224" w14:textId="453F679F" w:rsidR="00390898" w:rsidRPr="00B8586B" w:rsidRDefault="00EC2A38" w:rsidP="002B692E">
            <w:pPr>
              <w:numPr>
                <w:ilvl w:val="0"/>
                <w:numId w:val="70"/>
              </w:numPr>
              <w:autoSpaceDE w:val="0"/>
              <w:autoSpaceDN w:val="0"/>
              <w:adjustRightInd w:val="0"/>
              <w:ind w:left="317" w:hanging="283"/>
              <w:jc w:val="both"/>
              <w:rPr>
                <w:sz w:val="22"/>
                <w:szCs w:val="22"/>
                <w:lang w:val="en-GB"/>
              </w:rPr>
            </w:pPr>
            <w:r w:rsidRPr="00B8586B">
              <w:rPr>
                <w:sz w:val="22"/>
                <w:lang w:val="en-GB"/>
              </w:rPr>
              <w:t xml:space="preserve">It is compatible and exempted from the notification requirement provided that the general terms of compliance and the terms laid down in this Article </w:t>
            </w:r>
            <w:r w:rsidR="00236ACC" w:rsidRPr="00B8586B">
              <w:rPr>
                <w:sz w:val="22"/>
                <w:lang w:val="en-GB"/>
              </w:rPr>
              <w:t xml:space="preserve"> are fulfilled (Article 29 (1)).</w:t>
            </w:r>
          </w:p>
          <w:p w14:paraId="7B1E02B4" w14:textId="04337765" w:rsidR="00EC2A38" w:rsidRPr="00B8586B" w:rsidRDefault="00EC2A38" w:rsidP="002B692E">
            <w:pPr>
              <w:numPr>
                <w:ilvl w:val="0"/>
                <w:numId w:val="70"/>
              </w:numPr>
              <w:autoSpaceDE w:val="0"/>
              <w:autoSpaceDN w:val="0"/>
              <w:adjustRightInd w:val="0"/>
              <w:ind w:left="317" w:hanging="283"/>
              <w:jc w:val="both"/>
              <w:rPr>
                <w:sz w:val="22"/>
                <w:szCs w:val="22"/>
                <w:lang w:val="en-GB"/>
              </w:rPr>
            </w:pPr>
            <w:r w:rsidRPr="00B8586B">
              <w:rPr>
                <w:b/>
                <w:sz w:val="22"/>
                <w:szCs w:val="22"/>
                <w:lang w:val="en-GB"/>
              </w:rPr>
              <w:t>Aid to large undertakings</w:t>
            </w:r>
            <w:r w:rsidRPr="00B8586B">
              <w:rPr>
                <w:sz w:val="22"/>
                <w:szCs w:val="22"/>
                <w:lang w:val="en-GB"/>
              </w:rPr>
              <w:t xml:space="preserve"> </w:t>
            </w:r>
            <w:r w:rsidR="00900A73" w:rsidRPr="00B8586B">
              <w:rPr>
                <w:sz w:val="22"/>
                <w:szCs w:val="22"/>
                <w:lang w:val="en-GB"/>
              </w:rPr>
              <w:t>is</w:t>
            </w:r>
            <w:r w:rsidRPr="00B8586B">
              <w:rPr>
                <w:sz w:val="22"/>
                <w:szCs w:val="22"/>
                <w:lang w:val="en-GB"/>
              </w:rPr>
              <w:t xml:space="preserve"> only compatible if they effectively collaborate with SMEs in the aided activity and the collaborating SMEs incur at least 30% </w:t>
            </w:r>
            <w:r w:rsidRPr="00B8586B">
              <w:rPr>
                <w:sz w:val="22"/>
                <w:szCs w:val="22"/>
                <w:lang w:val="en-GB"/>
              </w:rPr>
              <w:lastRenderedPageBreak/>
              <w:t>of the total eligible costs (Article 29 (2)).</w:t>
            </w:r>
          </w:p>
          <w:p w14:paraId="3A086C2B" w14:textId="64A3A2D0" w:rsidR="00EC62B7" w:rsidRPr="00B8586B" w:rsidRDefault="00EC2A38" w:rsidP="002B692E">
            <w:pPr>
              <w:numPr>
                <w:ilvl w:val="0"/>
                <w:numId w:val="70"/>
              </w:numPr>
              <w:autoSpaceDE w:val="0"/>
              <w:autoSpaceDN w:val="0"/>
              <w:adjustRightInd w:val="0"/>
              <w:ind w:left="317" w:hanging="283"/>
              <w:jc w:val="both"/>
              <w:rPr>
                <w:sz w:val="22"/>
                <w:szCs w:val="22"/>
                <w:lang w:val="en-GB"/>
              </w:rPr>
            </w:pPr>
            <w:r w:rsidRPr="00B8586B">
              <w:rPr>
                <w:b/>
                <w:sz w:val="22"/>
                <w:szCs w:val="22"/>
                <w:lang w:val="en-GB"/>
              </w:rPr>
              <w:t>Eligible costs</w:t>
            </w:r>
            <w:r w:rsidR="000208AB" w:rsidRPr="00B8586B">
              <w:rPr>
                <w:sz w:val="22"/>
                <w:szCs w:val="22"/>
                <w:lang w:val="en-GB"/>
              </w:rPr>
              <w:t xml:space="preserve"> (</w:t>
            </w:r>
            <w:r w:rsidRPr="00B8586B">
              <w:rPr>
                <w:sz w:val="22"/>
                <w:szCs w:val="22"/>
                <w:lang w:val="en-GB"/>
              </w:rPr>
              <w:t>Article 29 (</w:t>
            </w:r>
            <w:r w:rsidR="000208AB" w:rsidRPr="00B8586B">
              <w:rPr>
                <w:sz w:val="22"/>
                <w:szCs w:val="22"/>
                <w:lang w:val="en-GB"/>
              </w:rPr>
              <w:t>3</w:t>
            </w:r>
            <w:r w:rsidRPr="00B8586B">
              <w:rPr>
                <w:sz w:val="22"/>
                <w:szCs w:val="22"/>
                <w:lang w:val="en-GB"/>
              </w:rPr>
              <w:t>)</w:t>
            </w:r>
            <w:r w:rsidR="000208AB" w:rsidRPr="00B8586B">
              <w:rPr>
                <w:lang w:val="en-GB"/>
              </w:rPr>
              <w:t>)</w:t>
            </w:r>
            <w:r w:rsidR="00E17FD8" w:rsidRPr="00B8586B">
              <w:rPr>
                <w:lang w:val="en-GB"/>
              </w:rPr>
              <w:t>:</w:t>
            </w:r>
          </w:p>
          <w:p w14:paraId="29457AEE" w14:textId="4DA6702B" w:rsidR="00EC62B7" w:rsidRPr="00B8586B" w:rsidRDefault="00EC2A38" w:rsidP="00236ACC">
            <w:pPr>
              <w:numPr>
                <w:ilvl w:val="0"/>
                <w:numId w:val="74"/>
              </w:numPr>
              <w:autoSpaceDE w:val="0"/>
              <w:autoSpaceDN w:val="0"/>
              <w:adjustRightInd w:val="0"/>
              <w:jc w:val="both"/>
              <w:rPr>
                <w:sz w:val="22"/>
                <w:szCs w:val="22"/>
                <w:lang w:val="en-GB"/>
              </w:rPr>
            </w:pPr>
            <w:r w:rsidRPr="00B8586B">
              <w:rPr>
                <w:sz w:val="22"/>
                <w:lang w:val="en-GB"/>
              </w:rPr>
              <w:t>Personnel costs</w:t>
            </w:r>
            <w:r w:rsidR="000208AB" w:rsidRPr="00B8586B">
              <w:rPr>
                <w:sz w:val="22"/>
                <w:lang w:val="en-GB"/>
              </w:rPr>
              <w:t>;</w:t>
            </w:r>
          </w:p>
          <w:p w14:paraId="610521E6" w14:textId="1EA2A1C2" w:rsidR="00EC2A38" w:rsidRPr="00B8586B" w:rsidRDefault="00EC2A38" w:rsidP="002B692E">
            <w:pPr>
              <w:numPr>
                <w:ilvl w:val="0"/>
                <w:numId w:val="74"/>
              </w:numPr>
              <w:autoSpaceDE w:val="0"/>
              <w:autoSpaceDN w:val="0"/>
              <w:adjustRightInd w:val="0"/>
              <w:jc w:val="both"/>
              <w:rPr>
                <w:sz w:val="22"/>
                <w:lang w:val="en-GB"/>
              </w:rPr>
            </w:pPr>
            <w:r w:rsidRPr="00B8586B">
              <w:rPr>
                <w:sz w:val="22"/>
                <w:lang w:val="en-GB"/>
              </w:rPr>
              <w:t>Costs of instruments, equipment, buildings and land to the extent and for the period used for the project;</w:t>
            </w:r>
          </w:p>
          <w:p w14:paraId="347E881D" w14:textId="68AA5533" w:rsidR="00236ACC" w:rsidRPr="00B8586B" w:rsidRDefault="00236ACC" w:rsidP="002B692E">
            <w:pPr>
              <w:numPr>
                <w:ilvl w:val="0"/>
                <w:numId w:val="74"/>
              </w:numPr>
              <w:autoSpaceDE w:val="0"/>
              <w:autoSpaceDN w:val="0"/>
              <w:adjustRightInd w:val="0"/>
              <w:jc w:val="both"/>
              <w:rPr>
                <w:sz w:val="22"/>
                <w:lang w:val="en-GB"/>
              </w:rPr>
            </w:pPr>
            <w:r w:rsidRPr="00B8586B">
              <w:rPr>
                <w:sz w:val="22"/>
                <w:lang w:val="en-GB"/>
              </w:rPr>
              <w:t>Costs of contractual research, knowledge and patents bought or license</w:t>
            </w:r>
            <w:r w:rsidR="00900A73" w:rsidRPr="00B8586B">
              <w:rPr>
                <w:sz w:val="22"/>
                <w:lang w:val="en-GB"/>
              </w:rPr>
              <w:t>d from outside sources at arm’</w:t>
            </w:r>
            <w:r w:rsidRPr="00B8586B">
              <w:rPr>
                <w:sz w:val="22"/>
                <w:lang w:val="en-GB"/>
              </w:rPr>
              <w:t>s length conditions;</w:t>
            </w:r>
          </w:p>
          <w:p w14:paraId="78B0AD33" w14:textId="4128F0C7" w:rsidR="00236ACC" w:rsidRPr="00B8586B" w:rsidRDefault="00236ACC" w:rsidP="002B692E">
            <w:pPr>
              <w:numPr>
                <w:ilvl w:val="0"/>
                <w:numId w:val="74"/>
              </w:numPr>
              <w:autoSpaceDE w:val="0"/>
              <w:autoSpaceDN w:val="0"/>
              <w:adjustRightInd w:val="0"/>
              <w:jc w:val="both"/>
              <w:rPr>
                <w:sz w:val="22"/>
                <w:lang w:val="en-GB"/>
              </w:rPr>
            </w:pPr>
            <w:r w:rsidRPr="00B8586B">
              <w:rPr>
                <w:sz w:val="22"/>
                <w:lang w:val="en-GB"/>
              </w:rPr>
              <w:t>Additional overheads and other operating costs, including costs of materials, supplies and similar products, incurred directly as a result of the project.</w:t>
            </w:r>
          </w:p>
          <w:p w14:paraId="62CFAD03" w14:textId="7221432A" w:rsidR="00390898" w:rsidRPr="00B8586B" w:rsidRDefault="00236ACC" w:rsidP="00236ACC">
            <w:pPr>
              <w:numPr>
                <w:ilvl w:val="0"/>
                <w:numId w:val="70"/>
              </w:numPr>
              <w:autoSpaceDE w:val="0"/>
              <w:autoSpaceDN w:val="0"/>
              <w:adjustRightInd w:val="0"/>
              <w:ind w:left="317" w:hanging="283"/>
              <w:jc w:val="both"/>
              <w:rPr>
                <w:spacing w:val="-4"/>
                <w:sz w:val="22"/>
                <w:szCs w:val="22"/>
                <w:lang w:val="en-GB"/>
              </w:rPr>
            </w:pPr>
            <w:r w:rsidRPr="00B8586B">
              <w:rPr>
                <w:b/>
                <w:sz w:val="22"/>
                <w:lang w:val="en-GB"/>
              </w:rPr>
              <w:t>The aid intensity</w:t>
            </w:r>
            <w:r w:rsidRPr="00B8586B">
              <w:rPr>
                <w:sz w:val="22"/>
                <w:lang w:val="en-GB"/>
              </w:rPr>
              <w:t xml:space="preserve"> </w:t>
            </w:r>
            <w:r w:rsidRPr="00B8586B">
              <w:rPr>
                <w:b/>
                <w:spacing w:val="-4"/>
                <w:sz w:val="22"/>
                <w:szCs w:val="22"/>
                <w:lang w:val="en-GB"/>
              </w:rPr>
              <w:t>may not</w:t>
            </w:r>
            <w:r w:rsidR="000208AB" w:rsidRPr="00B8586B">
              <w:rPr>
                <w:spacing w:val="-4"/>
                <w:sz w:val="22"/>
                <w:szCs w:val="22"/>
                <w:lang w:val="en-GB"/>
              </w:rPr>
              <w:t xml:space="preserve"> </w:t>
            </w:r>
            <w:r w:rsidRPr="00B8586B">
              <w:rPr>
                <w:spacing w:val="-4"/>
                <w:sz w:val="22"/>
                <w:szCs w:val="22"/>
                <w:lang w:val="en-GB"/>
              </w:rPr>
              <w:t>exceed 15</w:t>
            </w:r>
            <w:r w:rsidR="000208AB" w:rsidRPr="00B8586B">
              <w:rPr>
                <w:spacing w:val="-4"/>
                <w:sz w:val="22"/>
                <w:szCs w:val="22"/>
                <w:lang w:val="en-GB"/>
              </w:rPr>
              <w:t xml:space="preserve">% </w:t>
            </w:r>
            <w:r w:rsidRPr="00B8586B">
              <w:rPr>
                <w:spacing w:val="-4"/>
                <w:sz w:val="22"/>
                <w:szCs w:val="22"/>
                <w:lang w:val="en-GB"/>
              </w:rPr>
              <w:t>of the eligible costs for large undertakings and 50</w:t>
            </w:r>
            <w:r w:rsidR="000208AB" w:rsidRPr="00B8586B">
              <w:rPr>
                <w:spacing w:val="-4"/>
                <w:sz w:val="22"/>
                <w:szCs w:val="22"/>
                <w:lang w:val="en-GB"/>
              </w:rPr>
              <w:t xml:space="preserve">% </w:t>
            </w:r>
            <w:r w:rsidRPr="00B8586B">
              <w:rPr>
                <w:spacing w:val="-4"/>
                <w:sz w:val="22"/>
                <w:szCs w:val="22"/>
                <w:lang w:val="en-GB"/>
              </w:rPr>
              <w:t xml:space="preserve">of the eligible costs for SMEs </w:t>
            </w:r>
            <w:r w:rsidR="000208AB" w:rsidRPr="00B8586B">
              <w:rPr>
                <w:spacing w:val="-4"/>
                <w:sz w:val="22"/>
                <w:szCs w:val="22"/>
                <w:lang w:val="en-GB"/>
              </w:rPr>
              <w:t>(</w:t>
            </w:r>
            <w:r w:rsidRPr="00B8586B">
              <w:rPr>
                <w:spacing w:val="-4"/>
                <w:sz w:val="22"/>
                <w:szCs w:val="22"/>
                <w:lang w:val="en-GB"/>
              </w:rPr>
              <w:t>Article 29 (</w:t>
            </w:r>
            <w:r w:rsidR="000208AB" w:rsidRPr="00B8586B">
              <w:rPr>
                <w:spacing w:val="-4"/>
                <w:sz w:val="22"/>
                <w:szCs w:val="22"/>
                <w:lang w:val="en-GB"/>
              </w:rPr>
              <w:t>4</w:t>
            </w:r>
            <w:r w:rsidRPr="00B8586B">
              <w:rPr>
                <w:spacing w:val="-4"/>
                <w:sz w:val="22"/>
                <w:szCs w:val="22"/>
                <w:lang w:val="en-GB"/>
              </w:rPr>
              <w:t>)</w:t>
            </w:r>
            <w:r w:rsidR="000208AB" w:rsidRPr="00B8586B">
              <w:rPr>
                <w:spacing w:val="-4"/>
                <w:sz w:val="22"/>
                <w:szCs w:val="22"/>
                <w:lang w:val="en-GB"/>
              </w:rPr>
              <w:t>).</w:t>
            </w:r>
          </w:p>
        </w:tc>
        <w:tc>
          <w:tcPr>
            <w:tcW w:w="2379" w:type="pct"/>
            <w:shd w:val="clear" w:color="auto" w:fill="auto"/>
          </w:tcPr>
          <w:p w14:paraId="542D3B95" w14:textId="77777777" w:rsidR="00390898" w:rsidRPr="00B8586B" w:rsidRDefault="00390898" w:rsidP="002B692E">
            <w:pPr>
              <w:rPr>
                <w:sz w:val="22"/>
                <w:szCs w:val="22"/>
                <w:lang w:val="en-GB"/>
              </w:rPr>
            </w:pPr>
          </w:p>
        </w:tc>
      </w:tr>
    </w:tbl>
    <w:p w14:paraId="32579525" w14:textId="77777777" w:rsidR="00390898" w:rsidRPr="00B8586B" w:rsidRDefault="00390898" w:rsidP="002B692E">
      <w:pPr>
        <w:rPr>
          <w:sz w:val="22"/>
          <w:szCs w:val="22"/>
          <w:lang w:val="en-GB"/>
        </w:rPr>
      </w:pPr>
    </w:p>
    <w:p w14:paraId="650173D9" w14:textId="77777777" w:rsidR="000208AB" w:rsidRPr="00B8586B" w:rsidRDefault="000208AB" w:rsidP="002B692E">
      <w:pPr>
        <w:rPr>
          <w:sz w:val="22"/>
          <w:szCs w:val="22"/>
          <w:lang w:val="en-GB"/>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4"/>
        <w:gridCol w:w="6948"/>
      </w:tblGrid>
      <w:tr w:rsidR="00390898" w:rsidRPr="00B8586B" w14:paraId="020AF2B6" w14:textId="77777777" w:rsidTr="003B6897">
        <w:tc>
          <w:tcPr>
            <w:tcW w:w="2621" w:type="pct"/>
            <w:shd w:val="clear" w:color="auto" w:fill="333399"/>
          </w:tcPr>
          <w:p w14:paraId="03C629A5" w14:textId="723F83FF" w:rsidR="00390898" w:rsidRPr="00B8586B" w:rsidRDefault="00236ACC" w:rsidP="002B692E">
            <w:pPr>
              <w:ind w:left="360"/>
              <w:jc w:val="center"/>
              <w:rPr>
                <w:b/>
                <w:smallCaps/>
                <w:color w:val="FFFFFF"/>
                <w:sz w:val="22"/>
                <w:szCs w:val="22"/>
                <w:lang w:val="en-GB"/>
              </w:rPr>
            </w:pPr>
            <w:r w:rsidRPr="00B8586B">
              <w:rPr>
                <w:b/>
                <w:smallCaps/>
                <w:color w:val="FFFFFF"/>
                <w:sz w:val="22"/>
                <w:lang w:val="en-GB"/>
              </w:rPr>
              <w:t xml:space="preserve">Article </w:t>
            </w:r>
            <w:r w:rsidR="00390898" w:rsidRPr="00B8586B">
              <w:rPr>
                <w:b/>
                <w:smallCaps/>
                <w:color w:val="FFFFFF"/>
                <w:sz w:val="22"/>
                <w:lang w:val="en-GB"/>
              </w:rPr>
              <w:t>30</w:t>
            </w:r>
          </w:p>
          <w:p w14:paraId="6438624D" w14:textId="68C2CC72" w:rsidR="00390898" w:rsidRPr="00B8586B" w:rsidRDefault="00236ACC" w:rsidP="00236ACC">
            <w:pPr>
              <w:ind w:left="360"/>
              <w:jc w:val="center"/>
              <w:rPr>
                <w:sz w:val="22"/>
                <w:szCs w:val="22"/>
                <w:lang w:val="en-GB"/>
              </w:rPr>
            </w:pPr>
            <w:r w:rsidRPr="00B8586B">
              <w:rPr>
                <w:b/>
                <w:smallCaps/>
                <w:color w:val="FFFFFF"/>
                <w:sz w:val="22"/>
                <w:lang w:val="en-GB"/>
              </w:rPr>
              <w:t xml:space="preserve">Aid for research and development in the fishery and acquaculture sector </w:t>
            </w:r>
          </w:p>
        </w:tc>
        <w:tc>
          <w:tcPr>
            <w:tcW w:w="2379" w:type="pct"/>
            <w:shd w:val="clear" w:color="auto" w:fill="333399"/>
          </w:tcPr>
          <w:p w14:paraId="62200920" w14:textId="31AFECB8" w:rsidR="00390898" w:rsidRPr="00B8586B" w:rsidRDefault="00236ACC" w:rsidP="00236ACC">
            <w:pPr>
              <w:jc w:val="center"/>
              <w:rPr>
                <w:sz w:val="22"/>
                <w:szCs w:val="22"/>
                <w:lang w:val="en-GB"/>
              </w:rPr>
            </w:pPr>
            <w:r w:rsidRPr="00B8586B">
              <w:rPr>
                <w:b/>
                <w:smallCaps/>
                <w:color w:val="FFFFFF"/>
                <w:sz w:val="22"/>
                <w:lang w:val="en-GB"/>
              </w:rPr>
              <w:t xml:space="preserve">Compliance check </w:t>
            </w:r>
            <w:r w:rsidR="00390898" w:rsidRPr="00B8586B">
              <w:rPr>
                <w:b/>
                <w:smallCaps/>
                <w:color w:val="FFFFFF"/>
                <w:sz w:val="22"/>
                <w:lang w:val="en-GB"/>
              </w:rPr>
              <w:t>(OK?)</w:t>
            </w:r>
          </w:p>
        </w:tc>
      </w:tr>
      <w:tr w:rsidR="00390898" w:rsidRPr="00B8586B" w14:paraId="1C23A470" w14:textId="77777777" w:rsidTr="003B6897">
        <w:tc>
          <w:tcPr>
            <w:tcW w:w="2621" w:type="pct"/>
            <w:shd w:val="clear" w:color="auto" w:fill="auto"/>
          </w:tcPr>
          <w:p w14:paraId="790DDAAC" w14:textId="4FAE7A86" w:rsidR="00390898" w:rsidRPr="00B8586B" w:rsidRDefault="00236ACC" w:rsidP="002B692E">
            <w:pPr>
              <w:numPr>
                <w:ilvl w:val="0"/>
                <w:numId w:val="70"/>
              </w:numPr>
              <w:autoSpaceDE w:val="0"/>
              <w:autoSpaceDN w:val="0"/>
              <w:adjustRightInd w:val="0"/>
              <w:ind w:left="317" w:hanging="283"/>
              <w:jc w:val="both"/>
              <w:rPr>
                <w:sz w:val="22"/>
                <w:szCs w:val="22"/>
                <w:lang w:val="en-GB"/>
              </w:rPr>
            </w:pPr>
            <w:r w:rsidRPr="00B8586B">
              <w:rPr>
                <w:sz w:val="22"/>
                <w:lang w:val="en-GB"/>
              </w:rPr>
              <w:t>It is compatible and exempted from the notification requirement provided that the general terms of compliance and the terms laid down in this Article  are fulfilled (Article 30 (1)).</w:t>
            </w:r>
          </w:p>
          <w:p w14:paraId="12A3B8D1" w14:textId="12BA987C" w:rsidR="00BC7E93" w:rsidRPr="00B8586B" w:rsidRDefault="00BC7E93" w:rsidP="002B692E">
            <w:pPr>
              <w:numPr>
                <w:ilvl w:val="0"/>
                <w:numId w:val="76"/>
              </w:numPr>
              <w:autoSpaceDE w:val="0"/>
              <w:autoSpaceDN w:val="0"/>
              <w:adjustRightInd w:val="0"/>
              <w:ind w:left="317" w:hanging="283"/>
              <w:jc w:val="both"/>
              <w:rPr>
                <w:sz w:val="22"/>
                <w:lang w:val="en-GB"/>
              </w:rPr>
            </w:pPr>
            <w:r w:rsidRPr="00B8586B">
              <w:rPr>
                <w:sz w:val="22"/>
                <w:lang w:val="en-GB"/>
              </w:rPr>
              <w:t xml:space="preserve">The aided projects are </w:t>
            </w:r>
            <w:r w:rsidRPr="00B8586B">
              <w:rPr>
                <w:b/>
                <w:sz w:val="22"/>
                <w:lang w:val="en-GB"/>
              </w:rPr>
              <w:t>of interest to all undertakings</w:t>
            </w:r>
            <w:r w:rsidRPr="00B8586B">
              <w:rPr>
                <w:sz w:val="22"/>
                <w:lang w:val="en-GB"/>
              </w:rPr>
              <w:t xml:space="preserve"> in the particular sector or sub-sector concerned (Article 30 (2)).</w:t>
            </w:r>
          </w:p>
          <w:p w14:paraId="77F5F136" w14:textId="5819CECF" w:rsidR="00BC7E93" w:rsidRPr="00B8586B" w:rsidRDefault="00BC7E93" w:rsidP="002B692E">
            <w:pPr>
              <w:numPr>
                <w:ilvl w:val="0"/>
                <w:numId w:val="76"/>
              </w:numPr>
              <w:autoSpaceDE w:val="0"/>
              <w:autoSpaceDN w:val="0"/>
              <w:adjustRightInd w:val="0"/>
              <w:ind w:left="317" w:hanging="283"/>
              <w:jc w:val="both"/>
              <w:rPr>
                <w:sz w:val="22"/>
                <w:lang w:val="en-GB"/>
              </w:rPr>
            </w:pPr>
            <w:r w:rsidRPr="00B8586B">
              <w:rPr>
                <w:sz w:val="22"/>
                <w:lang w:val="en-GB"/>
              </w:rPr>
              <w:t xml:space="preserve">Prior to the date of the start of the aided project </w:t>
            </w:r>
            <w:r w:rsidRPr="00B8586B">
              <w:rPr>
                <w:b/>
                <w:sz w:val="22"/>
                <w:lang w:val="en-GB"/>
              </w:rPr>
              <w:t xml:space="preserve">the following information is to be published </w:t>
            </w:r>
            <w:r w:rsidRPr="00B8586B">
              <w:rPr>
                <w:sz w:val="22"/>
                <w:lang w:val="en-GB"/>
              </w:rPr>
              <w:t>on the internet (Article 30 (3)):</w:t>
            </w:r>
          </w:p>
          <w:p w14:paraId="3E829DBD" w14:textId="20A5F501" w:rsidR="00C11A2A" w:rsidRPr="00B8586B" w:rsidRDefault="00BC7E93" w:rsidP="002B692E">
            <w:pPr>
              <w:numPr>
                <w:ilvl w:val="1"/>
                <w:numId w:val="77"/>
              </w:numPr>
              <w:autoSpaceDE w:val="0"/>
              <w:autoSpaceDN w:val="0"/>
              <w:adjustRightInd w:val="0"/>
              <w:ind w:left="743" w:hanging="426"/>
              <w:jc w:val="both"/>
              <w:rPr>
                <w:sz w:val="22"/>
                <w:lang w:val="en-GB"/>
              </w:rPr>
            </w:pPr>
            <w:r w:rsidRPr="00B8586B">
              <w:rPr>
                <w:sz w:val="22"/>
                <w:lang w:val="en-GB"/>
              </w:rPr>
              <w:t>That the aided project will be carried out</w:t>
            </w:r>
            <w:r w:rsidR="00C11A2A" w:rsidRPr="00B8586B">
              <w:rPr>
                <w:sz w:val="22"/>
                <w:lang w:val="en-GB"/>
              </w:rPr>
              <w:t>;</w:t>
            </w:r>
          </w:p>
          <w:p w14:paraId="33EA2551" w14:textId="56791C12" w:rsidR="00C11A2A" w:rsidRPr="00B8586B" w:rsidRDefault="00BC7E93" w:rsidP="002B692E">
            <w:pPr>
              <w:numPr>
                <w:ilvl w:val="1"/>
                <w:numId w:val="77"/>
              </w:numPr>
              <w:autoSpaceDE w:val="0"/>
              <w:autoSpaceDN w:val="0"/>
              <w:adjustRightInd w:val="0"/>
              <w:ind w:left="743" w:hanging="426"/>
              <w:jc w:val="both"/>
              <w:rPr>
                <w:sz w:val="22"/>
                <w:lang w:val="en-GB"/>
              </w:rPr>
            </w:pPr>
            <w:r w:rsidRPr="00B8586B">
              <w:rPr>
                <w:sz w:val="22"/>
                <w:lang w:val="en-GB"/>
              </w:rPr>
              <w:t>The goals of the aided project</w:t>
            </w:r>
            <w:r w:rsidR="00C11A2A" w:rsidRPr="00B8586B">
              <w:rPr>
                <w:sz w:val="22"/>
                <w:lang w:val="en-GB"/>
              </w:rPr>
              <w:t>;</w:t>
            </w:r>
          </w:p>
          <w:p w14:paraId="38A65D1B" w14:textId="53039579" w:rsidR="00C11A2A" w:rsidRPr="00B8586B" w:rsidRDefault="00BC7E93" w:rsidP="002B692E">
            <w:pPr>
              <w:numPr>
                <w:ilvl w:val="1"/>
                <w:numId w:val="77"/>
              </w:numPr>
              <w:autoSpaceDE w:val="0"/>
              <w:autoSpaceDN w:val="0"/>
              <w:adjustRightInd w:val="0"/>
              <w:ind w:left="743" w:hanging="426"/>
              <w:jc w:val="both"/>
              <w:rPr>
                <w:sz w:val="22"/>
                <w:szCs w:val="22"/>
                <w:lang w:val="en-GB"/>
              </w:rPr>
            </w:pPr>
            <w:r w:rsidRPr="00B8586B">
              <w:rPr>
                <w:sz w:val="22"/>
                <w:lang w:val="en-GB"/>
              </w:rPr>
              <w:t>The approximate date for the publication of the results expected from the aided project and its place of publication on the internet</w:t>
            </w:r>
            <w:r w:rsidR="00C11A2A" w:rsidRPr="00B8586B">
              <w:rPr>
                <w:sz w:val="22"/>
                <w:lang w:val="en-GB"/>
              </w:rPr>
              <w:t>;</w:t>
            </w:r>
          </w:p>
          <w:p w14:paraId="3BA9B62F" w14:textId="3C1E84E2" w:rsidR="00BC7E93" w:rsidRPr="00B8586B" w:rsidRDefault="00BC7E93" w:rsidP="002B692E">
            <w:pPr>
              <w:numPr>
                <w:ilvl w:val="1"/>
                <w:numId w:val="77"/>
              </w:numPr>
              <w:autoSpaceDE w:val="0"/>
              <w:autoSpaceDN w:val="0"/>
              <w:adjustRightInd w:val="0"/>
              <w:ind w:left="743" w:hanging="426"/>
              <w:jc w:val="both"/>
              <w:rPr>
                <w:sz w:val="22"/>
                <w:szCs w:val="22"/>
                <w:lang w:val="en-GB"/>
              </w:rPr>
            </w:pPr>
            <w:r w:rsidRPr="00B8586B">
              <w:rPr>
                <w:sz w:val="22"/>
                <w:lang w:val="en-GB"/>
              </w:rPr>
              <w:t>A reference that the results of the aided project will be available to all undertakings active in the particular sector or sub-sector concerned at no cost.</w:t>
            </w:r>
          </w:p>
          <w:p w14:paraId="2659F086" w14:textId="34417806" w:rsidR="00BC7E93" w:rsidRPr="00B8586B" w:rsidRDefault="00BC7E93" w:rsidP="002B692E">
            <w:pPr>
              <w:numPr>
                <w:ilvl w:val="0"/>
                <w:numId w:val="78"/>
              </w:numPr>
              <w:autoSpaceDE w:val="0"/>
              <w:autoSpaceDN w:val="0"/>
              <w:adjustRightInd w:val="0"/>
              <w:ind w:left="317" w:hanging="283"/>
              <w:jc w:val="both"/>
              <w:rPr>
                <w:sz w:val="22"/>
                <w:lang w:val="en-GB"/>
              </w:rPr>
            </w:pPr>
            <w:r w:rsidRPr="00B8586B">
              <w:rPr>
                <w:b/>
                <w:sz w:val="22"/>
                <w:lang w:val="en-GB"/>
              </w:rPr>
              <w:lastRenderedPageBreak/>
              <w:t>The results of the aided project are to be made available</w:t>
            </w:r>
            <w:r w:rsidRPr="00B8586B">
              <w:rPr>
                <w:sz w:val="22"/>
                <w:lang w:val="en-GB"/>
              </w:rPr>
              <w:t xml:space="preserve"> on the Internet from the end date of the aided project or the date on which any information concerning those results is given to members of any particular organisation, whatever comes first. The results are to remain available on the Internet for a period of at least 5 years starting from the end date of the aided project (Article 30 (4)).</w:t>
            </w:r>
          </w:p>
          <w:p w14:paraId="5AE83363" w14:textId="60AE7F9F" w:rsidR="00BC7E93" w:rsidRPr="00B8586B" w:rsidRDefault="00BC7E93" w:rsidP="002B692E">
            <w:pPr>
              <w:numPr>
                <w:ilvl w:val="0"/>
                <w:numId w:val="78"/>
              </w:numPr>
              <w:autoSpaceDE w:val="0"/>
              <w:autoSpaceDN w:val="0"/>
              <w:adjustRightInd w:val="0"/>
              <w:ind w:left="317" w:hanging="283"/>
              <w:jc w:val="both"/>
              <w:rPr>
                <w:sz w:val="22"/>
                <w:szCs w:val="22"/>
                <w:lang w:val="en-GB"/>
              </w:rPr>
            </w:pPr>
            <w:r w:rsidRPr="00B8586B">
              <w:rPr>
                <w:b/>
                <w:sz w:val="22"/>
                <w:szCs w:val="22"/>
                <w:lang w:val="en-GB"/>
              </w:rPr>
              <w:t>Aid will be granted directly to the research and knowledge-dissemination organisation</w:t>
            </w:r>
            <w:r w:rsidRPr="00B8586B">
              <w:rPr>
                <w:sz w:val="22"/>
                <w:szCs w:val="22"/>
                <w:lang w:val="en-GB"/>
              </w:rPr>
              <w:t xml:space="preserve"> and may not involve the direct granting of non-research related aid to an undertaking producing, processing or marketing fishery or aquaculture products (Article 30 (5)).</w:t>
            </w:r>
          </w:p>
          <w:p w14:paraId="333108B7" w14:textId="05BA28C0" w:rsidR="00C11A2A" w:rsidRPr="00B8586B" w:rsidRDefault="00BC7E93" w:rsidP="002B692E">
            <w:pPr>
              <w:numPr>
                <w:ilvl w:val="0"/>
                <w:numId w:val="78"/>
              </w:numPr>
              <w:autoSpaceDE w:val="0"/>
              <w:autoSpaceDN w:val="0"/>
              <w:adjustRightInd w:val="0"/>
              <w:ind w:left="317" w:hanging="283"/>
              <w:jc w:val="both"/>
              <w:rPr>
                <w:sz w:val="22"/>
                <w:szCs w:val="22"/>
                <w:lang w:val="en-GB"/>
              </w:rPr>
            </w:pPr>
            <w:r w:rsidRPr="00B8586B">
              <w:rPr>
                <w:b/>
                <w:sz w:val="22"/>
                <w:szCs w:val="22"/>
                <w:lang w:val="en-GB"/>
              </w:rPr>
              <w:t>Eligible costs</w:t>
            </w:r>
            <w:r w:rsidR="00C11A2A" w:rsidRPr="00B8586B">
              <w:rPr>
                <w:b/>
                <w:sz w:val="22"/>
                <w:szCs w:val="22"/>
                <w:lang w:val="en-GB"/>
              </w:rPr>
              <w:t>:</w:t>
            </w:r>
            <w:r w:rsidR="00C11A2A" w:rsidRPr="00B8586B">
              <w:rPr>
                <w:sz w:val="22"/>
                <w:szCs w:val="22"/>
                <w:lang w:val="en-GB"/>
              </w:rPr>
              <w:t xml:space="preserve"> </w:t>
            </w:r>
            <w:r w:rsidRPr="00B8586B">
              <w:rPr>
                <w:sz w:val="22"/>
                <w:szCs w:val="22"/>
                <w:lang w:val="en-GB"/>
              </w:rPr>
              <w:t>those provided in Article 25</w:t>
            </w:r>
            <w:r w:rsidR="00C11A2A" w:rsidRPr="00B8586B">
              <w:rPr>
                <w:sz w:val="22"/>
                <w:szCs w:val="22"/>
                <w:lang w:val="en-GB"/>
              </w:rPr>
              <w:t> </w:t>
            </w:r>
            <w:r w:rsidRPr="00B8586B">
              <w:rPr>
                <w:sz w:val="22"/>
                <w:szCs w:val="22"/>
                <w:lang w:val="en-GB"/>
              </w:rPr>
              <w:t>(</w:t>
            </w:r>
            <w:r w:rsidR="00C11A2A" w:rsidRPr="00B8586B">
              <w:rPr>
                <w:sz w:val="22"/>
                <w:szCs w:val="22"/>
                <w:lang w:val="en-GB"/>
              </w:rPr>
              <w:t>3</w:t>
            </w:r>
            <w:r w:rsidRPr="00B8586B">
              <w:rPr>
                <w:sz w:val="22"/>
                <w:szCs w:val="22"/>
                <w:lang w:val="en-GB"/>
              </w:rPr>
              <w:t>)</w:t>
            </w:r>
            <w:r w:rsidR="00C11A2A" w:rsidRPr="00B8586B">
              <w:rPr>
                <w:sz w:val="22"/>
                <w:szCs w:val="22"/>
                <w:lang w:val="en-GB"/>
              </w:rPr>
              <w:t xml:space="preserve"> (</w:t>
            </w:r>
            <w:r w:rsidRPr="00B8586B">
              <w:rPr>
                <w:sz w:val="22"/>
                <w:szCs w:val="22"/>
                <w:lang w:val="en-GB"/>
              </w:rPr>
              <w:t>Article 30 (6)</w:t>
            </w:r>
            <w:r w:rsidR="00C11A2A" w:rsidRPr="00B8586B">
              <w:rPr>
                <w:sz w:val="22"/>
                <w:szCs w:val="22"/>
                <w:lang w:val="en-GB"/>
              </w:rPr>
              <w:t>):</w:t>
            </w:r>
          </w:p>
          <w:p w14:paraId="3380E7DE" w14:textId="77777777" w:rsidR="00BC7E93" w:rsidRPr="00B8586B" w:rsidRDefault="00BC7E93" w:rsidP="00BC7E93">
            <w:pPr>
              <w:numPr>
                <w:ilvl w:val="0"/>
                <w:numId w:val="85"/>
              </w:numPr>
              <w:autoSpaceDE w:val="0"/>
              <w:autoSpaceDN w:val="0"/>
              <w:adjustRightInd w:val="0"/>
              <w:jc w:val="both"/>
              <w:rPr>
                <w:sz w:val="22"/>
                <w:szCs w:val="22"/>
                <w:lang w:val="en-GB"/>
              </w:rPr>
            </w:pPr>
            <w:r w:rsidRPr="00B8586B">
              <w:rPr>
                <w:sz w:val="22"/>
                <w:szCs w:val="22"/>
                <w:lang w:val="en-GB"/>
              </w:rPr>
              <w:t>Personnel costs: researchers, technicians and other supporting staff to the extent employed on the project;</w:t>
            </w:r>
          </w:p>
          <w:p w14:paraId="734C0A16" w14:textId="69936B34" w:rsidR="00BC7E93" w:rsidRPr="00B8586B" w:rsidRDefault="00BC7E93" w:rsidP="00BC7E93">
            <w:pPr>
              <w:numPr>
                <w:ilvl w:val="0"/>
                <w:numId w:val="85"/>
              </w:numPr>
              <w:autoSpaceDE w:val="0"/>
              <w:autoSpaceDN w:val="0"/>
              <w:adjustRightInd w:val="0"/>
              <w:jc w:val="both"/>
              <w:rPr>
                <w:sz w:val="22"/>
                <w:szCs w:val="22"/>
                <w:lang w:val="en-GB"/>
              </w:rPr>
            </w:pPr>
            <w:r w:rsidRPr="00B8586B">
              <w:rPr>
                <w:sz w:val="22"/>
                <w:szCs w:val="22"/>
                <w:lang w:val="en-GB"/>
              </w:rPr>
              <w:t>Costs of instruments and equipment to the extent and for the period used for the project. Where such instruments and equipment are not used for their full life for the project, only the depreciation costs corresponding to the life of the project, as calculated on the basis of generally accepted accounting principles</w:t>
            </w:r>
            <w:r w:rsidR="00900A73" w:rsidRPr="00B8586B">
              <w:rPr>
                <w:sz w:val="22"/>
                <w:szCs w:val="22"/>
                <w:lang w:val="en-GB"/>
              </w:rPr>
              <w:t>,</w:t>
            </w:r>
            <w:r w:rsidRPr="00B8586B">
              <w:rPr>
                <w:sz w:val="22"/>
                <w:szCs w:val="22"/>
                <w:lang w:val="en-GB"/>
              </w:rPr>
              <w:t xml:space="preserve"> are considered as eligible.</w:t>
            </w:r>
          </w:p>
          <w:p w14:paraId="472BD10C" w14:textId="57849663" w:rsidR="00BC7E93" w:rsidRPr="00B8586B" w:rsidRDefault="00BC7E93" w:rsidP="00BC7E93">
            <w:pPr>
              <w:numPr>
                <w:ilvl w:val="0"/>
                <w:numId w:val="85"/>
              </w:numPr>
              <w:autoSpaceDE w:val="0"/>
              <w:autoSpaceDN w:val="0"/>
              <w:adjustRightInd w:val="0"/>
              <w:jc w:val="both"/>
              <w:rPr>
                <w:sz w:val="22"/>
                <w:szCs w:val="22"/>
                <w:lang w:val="en-GB"/>
              </w:rPr>
            </w:pPr>
            <w:r w:rsidRPr="00B8586B">
              <w:rPr>
                <w:sz w:val="22"/>
                <w:szCs w:val="22"/>
                <w:lang w:val="en-GB"/>
              </w:rPr>
              <w:t>Costs of buildings and land, to the extent and for the duration period used for the project. With regard to buildings, only the depreciation costs corresponding to the life of the project, as calculated on the basis of generally accepted accounting principles</w:t>
            </w:r>
            <w:r w:rsidR="00900A73" w:rsidRPr="00B8586B">
              <w:rPr>
                <w:sz w:val="22"/>
                <w:szCs w:val="22"/>
                <w:lang w:val="en-GB"/>
              </w:rPr>
              <w:t>,</w:t>
            </w:r>
            <w:r w:rsidRPr="00B8586B">
              <w:rPr>
                <w:sz w:val="22"/>
                <w:szCs w:val="22"/>
                <w:lang w:val="en-GB"/>
              </w:rPr>
              <w:t xml:space="preserve"> are considered as eligible. For land, costs of commercial transfer or actually incurred capital costs are eligible.</w:t>
            </w:r>
          </w:p>
          <w:p w14:paraId="7A0C4520" w14:textId="6AE5E8B0" w:rsidR="00BC7E93" w:rsidRPr="00B8586B" w:rsidRDefault="00BC7E93" w:rsidP="00BC7E93">
            <w:pPr>
              <w:numPr>
                <w:ilvl w:val="0"/>
                <w:numId w:val="85"/>
              </w:numPr>
              <w:autoSpaceDE w:val="0"/>
              <w:autoSpaceDN w:val="0"/>
              <w:adjustRightInd w:val="0"/>
              <w:jc w:val="both"/>
              <w:rPr>
                <w:sz w:val="22"/>
                <w:lang w:val="en-GB"/>
              </w:rPr>
            </w:pPr>
            <w:r w:rsidRPr="00B8586B">
              <w:rPr>
                <w:sz w:val="22"/>
                <w:lang w:val="en-GB"/>
              </w:rPr>
              <w:t>Costs of contractual research, knowledge and patents bought or licen</w:t>
            </w:r>
            <w:r w:rsidR="000833D5" w:rsidRPr="00B8586B">
              <w:rPr>
                <w:sz w:val="22"/>
                <w:lang w:val="en-GB"/>
              </w:rPr>
              <w:t>sed from outside sources at arm’</w:t>
            </w:r>
            <w:r w:rsidRPr="00B8586B">
              <w:rPr>
                <w:sz w:val="22"/>
                <w:lang w:val="en-GB"/>
              </w:rPr>
              <w:t>s length conditions, as well as costs of consultancy and equivalent services used exclusively for the project;</w:t>
            </w:r>
          </w:p>
          <w:p w14:paraId="61883C56" w14:textId="52B98720" w:rsidR="00BC7E93" w:rsidRPr="00B8586B" w:rsidRDefault="00BC7E93" w:rsidP="00BC7E93">
            <w:pPr>
              <w:numPr>
                <w:ilvl w:val="0"/>
                <w:numId w:val="85"/>
              </w:numPr>
              <w:autoSpaceDE w:val="0"/>
              <w:autoSpaceDN w:val="0"/>
              <w:adjustRightInd w:val="0"/>
              <w:jc w:val="both"/>
              <w:rPr>
                <w:sz w:val="22"/>
                <w:lang w:val="en-GB"/>
              </w:rPr>
            </w:pPr>
            <w:r w:rsidRPr="00B8586B">
              <w:rPr>
                <w:sz w:val="22"/>
                <w:lang w:val="en-GB"/>
              </w:rPr>
              <w:t>Additional overheads and other operating expenses, including costs of materials, supplies and similar products, incurred directly as a result of the project.</w:t>
            </w:r>
          </w:p>
          <w:p w14:paraId="17027253" w14:textId="0A1DF404" w:rsidR="00390898" w:rsidRPr="00B8586B" w:rsidRDefault="00BC7E93" w:rsidP="00BC7E93">
            <w:pPr>
              <w:numPr>
                <w:ilvl w:val="0"/>
                <w:numId w:val="80"/>
              </w:numPr>
              <w:autoSpaceDE w:val="0"/>
              <w:autoSpaceDN w:val="0"/>
              <w:adjustRightInd w:val="0"/>
              <w:ind w:left="317" w:hanging="283"/>
              <w:jc w:val="both"/>
              <w:rPr>
                <w:sz w:val="22"/>
                <w:szCs w:val="22"/>
                <w:lang w:val="en-GB"/>
              </w:rPr>
            </w:pPr>
            <w:r w:rsidRPr="00B8586B">
              <w:rPr>
                <w:b/>
                <w:sz w:val="22"/>
                <w:szCs w:val="22"/>
                <w:lang w:val="en-GB"/>
              </w:rPr>
              <w:t xml:space="preserve">The aid </w:t>
            </w:r>
            <w:r w:rsidR="00B8586B" w:rsidRPr="00B8586B">
              <w:rPr>
                <w:b/>
                <w:sz w:val="22"/>
                <w:szCs w:val="22"/>
                <w:lang w:val="en-GB"/>
              </w:rPr>
              <w:t>intensity</w:t>
            </w:r>
            <w:r w:rsidRPr="00B8586B">
              <w:rPr>
                <w:b/>
                <w:sz w:val="22"/>
                <w:szCs w:val="22"/>
                <w:lang w:val="en-GB"/>
              </w:rPr>
              <w:t xml:space="preserve"> </w:t>
            </w:r>
            <w:r w:rsidRPr="00B8586B">
              <w:rPr>
                <w:sz w:val="22"/>
                <w:szCs w:val="22"/>
                <w:lang w:val="en-GB"/>
              </w:rPr>
              <w:t>may not exceed 100</w:t>
            </w:r>
            <w:r w:rsidR="009E588F" w:rsidRPr="00B8586B">
              <w:rPr>
                <w:sz w:val="22"/>
                <w:szCs w:val="22"/>
                <w:lang w:val="en-GB"/>
              </w:rPr>
              <w:t xml:space="preserve">% </w:t>
            </w:r>
            <w:r w:rsidRPr="00B8586B">
              <w:rPr>
                <w:sz w:val="22"/>
                <w:szCs w:val="22"/>
                <w:lang w:val="en-GB"/>
              </w:rPr>
              <w:t xml:space="preserve">of the eligible costs </w:t>
            </w:r>
            <w:r w:rsidR="009E588F" w:rsidRPr="00B8586B">
              <w:rPr>
                <w:sz w:val="22"/>
                <w:szCs w:val="22"/>
                <w:lang w:val="en-GB"/>
              </w:rPr>
              <w:t>(</w:t>
            </w:r>
            <w:r w:rsidRPr="00B8586B">
              <w:rPr>
                <w:sz w:val="22"/>
                <w:szCs w:val="22"/>
                <w:lang w:val="en-GB"/>
              </w:rPr>
              <w:t>Article 30 (</w:t>
            </w:r>
            <w:r w:rsidR="009E588F" w:rsidRPr="00B8586B">
              <w:rPr>
                <w:sz w:val="22"/>
                <w:szCs w:val="22"/>
                <w:lang w:val="en-GB"/>
              </w:rPr>
              <w:t>7</w:t>
            </w:r>
            <w:r w:rsidRPr="00B8586B">
              <w:rPr>
                <w:sz w:val="22"/>
                <w:szCs w:val="22"/>
                <w:lang w:val="en-GB"/>
              </w:rPr>
              <w:t>)</w:t>
            </w:r>
            <w:r w:rsidR="009E588F" w:rsidRPr="00B8586B">
              <w:rPr>
                <w:sz w:val="22"/>
                <w:szCs w:val="22"/>
                <w:lang w:val="en-GB"/>
              </w:rPr>
              <w:t>)</w:t>
            </w:r>
            <w:r w:rsidR="006E640F" w:rsidRPr="00B8586B">
              <w:rPr>
                <w:sz w:val="22"/>
                <w:szCs w:val="22"/>
                <w:lang w:val="en-GB"/>
              </w:rPr>
              <w:t>.</w:t>
            </w:r>
          </w:p>
        </w:tc>
        <w:tc>
          <w:tcPr>
            <w:tcW w:w="2379" w:type="pct"/>
            <w:shd w:val="clear" w:color="auto" w:fill="auto"/>
          </w:tcPr>
          <w:p w14:paraId="53E89186" w14:textId="77777777" w:rsidR="00390898" w:rsidRPr="00B8586B" w:rsidRDefault="00390898" w:rsidP="002B692E">
            <w:pPr>
              <w:rPr>
                <w:sz w:val="22"/>
                <w:szCs w:val="22"/>
                <w:lang w:val="en-GB"/>
              </w:rPr>
            </w:pPr>
          </w:p>
        </w:tc>
      </w:tr>
    </w:tbl>
    <w:p w14:paraId="1E681F9A" w14:textId="77777777" w:rsidR="00390898" w:rsidRPr="00B8586B" w:rsidRDefault="00390898" w:rsidP="002B692E">
      <w:pPr>
        <w:rPr>
          <w:sz w:val="22"/>
          <w:szCs w:val="22"/>
          <w:lang w:val="en-GB"/>
        </w:rPr>
      </w:pPr>
    </w:p>
    <w:sectPr w:rsidR="00390898" w:rsidRPr="00B8586B" w:rsidSect="006633D4">
      <w:headerReference w:type="default" r:id="rId9"/>
      <w:footerReference w:type="default" r:id="rId10"/>
      <w:headerReference w:type="first" r:id="rId11"/>
      <w:footerReference w:type="first" r:id="rId12"/>
      <w:pgSz w:w="15840" w:h="12240" w:orient="landscape"/>
      <w:pgMar w:top="1417" w:right="814"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79A9D" w14:textId="77777777" w:rsidR="001D345D" w:rsidRDefault="001D345D">
      <w:r>
        <w:separator/>
      </w:r>
    </w:p>
  </w:endnote>
  <w:endnote w:type="continuationSeparator" w:id="0">
    <w:p w14:paraId="2B139D03" w14:textId="77777777" w:rsidR="001D345D" w:rsidRDefault="001D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Albertina-Regu">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15868" w14:textId="77777777" w:rsidR="001D345D" w:rsidRPr="006633D4" w:rsidRDefault="001D345D" w:rsidP="006633D4">
    <w:pPr>
      <w:pStyle w:val="Footer"/>
      <w:jc w:val="right"/>
    </w:pPr>
    <w:r>
      <w:fldChar w:fldCharType="begin"/>
    </w:r>
    <w:r>
      <w:instrText xml:space="preserve"> PAGE   \* MERGEFORMAT </w:instrText>
    </w:r>
    <w:r>
      <w:fldChar w:fldCharType="separate"/>
    </w:r>
    <w:r w:rsidR="00282B86">
      <w:rPr>
        <w:noProof/>
      </w:rPr>
      <w:t>12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E62AF" w14:textId="4B0D8F57" w:rsidR="001D345D" w:rsidRPr="006633D4" w:rsidRDefault="001D345D">
    <w:pPr>
      <w:pStyle w:val="Footer"/>
    </w:pPr>
    <w:r>
      <w:t>June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1124B" w14:textId="77777777" w:rsidR="001D345D" w:rsidRDefault="001D345D">
      <w:r>
        <w:separator/>
      </w:r>
    </w:p>
  </w:footnote>
  <w:footnote w:type="continuationSeparator" w:id="0">
    <w:p w14:paraId="2CDCE631" w14:textId="77777777" w:rsidR="001D345D" w:rsidRDefault="001D3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496C7" w14:textId="6DAE6EEA" w:rsidR="001D345D" w:rsidRDefault="001D345D" w:rsidP="0045219E">
    <w:pPr>
      <w:autoSpaceDE w:val="0"/>
      <w:autoSpaceDN w:val="0"/>
      <w:ind w:right="-567"/>
      <w:jc w:val="both"/>
      <w:rPr>
        <w:b/>
        <w:bCs/>
        <w:noProof/>
        <w:snapToGrid w:val="0"/>
        <w:color w:val="000000"/>
        <w:u w:val="single"/>
      </w:rPr>
    </w:pPr>
    <w:r>
      <w:rPr>
        <w:b/>
        <w:noProof/>
        <w:snapToGrid w:val="0"/>
        <w:color w:val="000000"/>
        <w:u w:val="single"/>
      </w:rPr>
      <w:t>DISCLAIMER</w:t>
    </w:r>
  </w:p>
  <w:p w14:paraId="0C893347" w14:textId="77777777" w:rsidR="001D345D" w:rsidRDefault="001D345D" w:rsidP="0045219E">
    <w:pPr>
      <w:autoSpaceDE w:val="0"/>
      <w:autoSpaceDN w:val="0"/>
      <w:ind w:right="-567"/>
      <w:jc w:val="both"/>
      <w:rPr>
        <w:b/>
        <w:bCs/>
        <w:noProof/>
        <w:snapToGrid w:val="0"/>
        <w:color w:val="000000"/>
        <w:u w:val="single"/>
      </w:rPr>
    </w:pPr>
  </w:p>
  <w:p w14:paraId="57E1F78D" w14:textId="159B0561" w:rsidR="001D345D" w:rsidRDefault="001D345D" w:rsidP="0045219E">
    <w:pPr>
      <w:ind w:left="720"/>
      <w:jc w:val="both"/>
    </w:pPr>
    <w:r w:rsidRPr="00DD4664">
      <w:rPr>
        <w:b/>
        <w:i/>
        <w:lang w:val="en-GB"/>
      </w:rPr>
      <w:t xml:space="preserve">This checklist is not an official document of the European Commission. While it may </w:t>
    </w:r>
    <w:r>
      <w:rPr>
        <w:b/>
        <w:i/>
        <w:lang w:val="en-GB"/>
      </w:rPr>
      <w:t>be used as</w:t>
    </w:r>
    <w:r w:rsidRPr="00DD4664">
      <w:rPr>
        <w:b/>
        <w:i/>
        <w:lang w:val="en-GB"/>
      </w:rPr>
      <w:t xml:space="preserve"> a useful </w:t>
    </w:r>
    <w:r>
      <w:rPr>
        <w:b/>
        <w:i/>
        <w:lang w:val="en-GB"/>
      </w:rPr>
      <w:t xml:space="preserve">complementary </w:t>
    </w:r>
    <w:r w:rsidRPr="00DD4664">
      <w:rPr>
        <w:b/>
        <w:i/>
        <w:lang w:val="en-GB"/>
      </w:rPr>
      <w:t xml:space="preserve">tool for the </w:t>
    </w:r>
    <w:r>
      <w:rPr>
        <w:b/>
        <w:i/>
        <w:lang w:val="en-GB"/>
      </w:rPr>
      <w:t xml:space="preserve">application </w:t>
    </w:r>
    <w:r w:rsidRPr="00DD4664">
      <w:rPr>
        <w:b/>
        <w:i/>
        <w:lang w:val="en-GB"/>
      </w:rPr>
      <w:t xml:space="preserve">of Commission Regulation (EU) No 651/2014 of 17 June 2014 (GBER), it </w:t>
    </w:r>
    <w:r>
      <w:rPr>
        <w:b/>
        <w:i/>
        <w:lang w:val="en-GB"/>
      </w:rPr>
      <w:t>may</w:t>
    </w:r>
    <w:r w:rsidRPr="00DD4664">
      <w:rPr>
        <w:b/>
        <w:i/>
        <w:lang w:val="en-GB"/>
      </w:rPr>
      <w:t xml:space="preserve"> not replace the said regulation</w:t>
    </w:r>
    <w:r>
      <w:rPr>
        <w:b/>
        <w:i/>
        <w:lang w:val="en-GB"/>
      </w:rPr>
      <w:t xml:space="preserve"> as </w:t>
    </w:r>
    <w:r w:rsidRPr="00DD4664">
      <w:rPr>
        <w:b/>
        <w:i/>
        <w:lang w:val="en-GB"/>
      </w:rPr>
      <w:t xml:space="preserve">full compliance </w:t>
    </w:r>
    <w:r>
      <w:rPr>
        <w:b/>
        <w:i/>
        <w:lang w:val="en-GB"/>
      </w:rPr>
      <w:t xml:space="preserve">with the latter’s </w:t>
    </w:r>
    <w:r w:rsidRPr="00DD4664">
      <w:rPr>
        <w:b/>
        <w:i/>
        <w:lang w:val="en-GB"/>
      </w:rPr>
      <w:t xml:space="preserve">provisions is the only way to </w:t>
    </w:r>
    <w:r>
      <w:rPr>
        <w:b/>
        <w:i/>
        <w:lang w:val="en-GB"/>
      </w:rPr>
      <w:t>benefit from</w:t>
    </w:r>
    <w:r w:rsidRPr="00DD4664">
      <w:rPr>
        <w:b/>
        <w:i/>
        <w:lang w:val="en-GB"/>
      </w:rPr>
      <w:t xml:space="preserve"> the exemption from the notification requirement</w:t>
    </w:r>
    <w:r w:rsidRPr="006042EF">
      <w:rPr>
        <w:b/>
        <w:i/>
        <w:lang w:val="en-GB"/>
      </w:rPr>
      <w:t xml:space="preserve"> </w:t>
    </w:r>
    <w:r w:rsidRPr="00DD4664">
      <w:rPr>
        <w:b/>
        <w:i/>
        <w:lang w:val="en-GB"/>
      </w:rPr>
      <w:t>therein specified</w:t>
    </w:r>
    <w:r>
      <w:rPr>
        <w:b/>
        <w:i/>
        <w:lang w:val="en-GB"/>
      </w:rPr>
      <w:t>.</w:t>
    </w:r>
  </w:p>
  <w:p w14:paraId="188E323C" w14:textId="77777777" w:rsidR="001D345D" w:rsidRDefault="001D34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55716" w14:textId="56449411" w:rsidR="001D345D" w:rsidRPr="00DD4664" w:rsidRDefault="001D345D" w:rsidP="006633D4">
    <w:pPr>
      <w:autoSpaceDE w:val="0"/>
      <w:autoSpaceDN w:val="0"/>
      <w:ind w:right="-567"/>
      <w:jc w:val="both"/>
      <w:rPr>
        <w:b/>
        <w:bCs/>
        <w:snapToGrid w:val="0"/>
        <w:color w:val="000000"/>
        <w:u w:val="single"/>
        <w:lang w:val="en-GB"/>
      </w:rPr>
    </w:pPr>
    <w:r>
      <w:rPr>
        <w:b/>
        <w:snapToGrid w:val="0"/>
        <w:color w:val="000000"/>
        <w:u w:val="single"/>
        <w:lang w:val="en-GB"/>
      </w:rPr>
      <w:t>DISCLAIMER</w:t>
    </w:r>
  </w:p>
  <w:p w14:paraId="3E1AD31D" w14:textId="77777777" w:rsidR="001D345D" w:rsidRPr="00DD4664" w:rsidRDefault="001D345D" w:rsidP="006633D4">
    <w:pPr>
      <w:autoSpaceDE w:val="0"/>
      <w:autoSpaceDN w:val="0"/>
      <w:ind w:right="-567"/>
      <w:jc w:val="both"/>
      <w:rPr>
        <w:b/>
        <w:bCs/>
        <w:snapToGrid w:val="0"/>
        <w:color w:val="000000"/>
        <w:u w:val="single"/>
        <w:lang w:val="en-GB"/>
      </w:rPr>
    </w:pPr>
  </w:p>
  <w:p w14:paraId="5BAF1167" w14:textId="77777777" w:rsidR="001D345D" w:rsidRDefault="001D345D" w:rsidP="00E81E56">
    <w:pPr>
      <w:ind w:left="720"/>
      <w:jc w:val="both"/>
    </w:pPr>
    <w:r w:rsidRPr="00DD4664">
      <w:rPr>
        <w:b/>
        <w:i/>
        <w:lang w:val="en-GB"/>
      </w:rPr>
      <w:t xml:space="preserve">This checklist is not an official document of the European Commission. While it may </w:t>
    </w:r>
    <w:r>
      <w:rPr>
        <w:b/>
        <w:i/>
        <w:lang w:val="en-GB"/>
      </w:rPr>
      <w:t>be used as</w:t>
    </w:r>
    <w:r w:rsidRPr="00DD4664">
      <w:rPr>
        <w:b/>
        <w:i/>
        <w:lang w:val="en-GB"/>
      </w:rPr>
      <w:t xml:space="preserve"> a useful </w:t>
    </w:r>
    <w:r>
      <w:rPr>
        <w:b/>
        <w:i/>
        <w:lang w:val="en-GB"/>
      </w:rPr>
      <w:t xml:space="preserve">complementary </w:t>
    </w:r>
    <w:r w:rsidRPr="00DD4664">
      <w:rPr>
        <w:b/>
        <w:i/>
        <w:lang w:val="en-GB"/>
      </w:rPr>
      <w:t xml:space="preserve">tool for the </w:t>
    </w:r>
    <w:r>
      <w:rPr>
        <w:b/>
        <w:i/>
        <w:lang w:val="en-GB"/>
      </w:rPr>
      <w:t xml:space="preserve">application </w:t>
    </w:r>
    <w:r w:rsidRPr="00DD4664">
      <w:rPr>
        <w:b/>
        <w:i/>
        <w:lang w:val="en-GB"/>
      </w:rPr>
      <w:t xml:space="preserve">of Commission Regulation (EU) No 651/2014 of 17 June 2014 (GBER), it </w:t>
    </w:r>
    <w:r>
      <w:rPr>
        <w:b/>
        <w:i/>
        <w:lang w:val="en-GB"/>
      </w:rPr>
      <w:t>may</w:t>
    </w:r>
    <w:r w:rsidRPr="00DD4664">
      <w:rPr>
        <w:b/>
        <w:i/>
        <w:lang w:val="en-GB"/>
      </w:rPr>
      <w:t xml:space="preserve"> not replace the said regulation</w:t>
    </w:r>
    <w:r>
      <w:rPr>
        <w:b/>
        <w:i/>
        <w:lang w:val="en-GB"/>
      </w:rPr>
      <w:t xml:space="preserve"> as </w:t>
    </w:r>
    <w:r w:rsidRPr="00DD4664">
      <w:rPr>
        <w:b/>
        <w:i/>
        <w:lang w:val="en-GB"/>
      </w:rPr>
      <w:t xml:space="preserve">full compliance </w:t>
    </w:r>
    <w:r>
      <w:rPr>
        <w:b/>
        <w:i/>
        <w:lang w:val="en-GB"/>
      </w:rPr>
      <w:t xml:space="preserve">with the latter’s </w:t>
    </w:r>
    <w:r w:rsidRPr="00DD4664">
      <w:rPr>
        <w:b/>
        <w:i/>
        <w:lang w:val="en-GB"/>
      </w:rPr>
      <w:t xml:space="preserve">provisions is the only way to </w:t>
    </w:r>
    <w:r>
      <w:rPr>
        <w:b/>
        <w:i/>
        <w:lang w:val="en-GB"/>
      </w:rPr>
      <w:t>benefit from</w:t>
    </w:r>
    <w:r w:rsidRPr="00DD4664">
      <w:rPr>
        <w:b/>
        <w:i/>
        <w:lang w:val="en-GB"/>
      </w:rPr>
      <w:t xml:space="preserve"> the exemption from the notification requirement</w:t>
    </w:r>
    <w:r w:rsidRPr="006042EF">
      <w:rPr>
        <w:b/>
        <w:i/>
        <w:lang w:val="en-GB"/>
      </w:rPr>
      <w:t xml:space="preserve"> </w:t>
    </w:r>
    <w:r w:rsidRPr="00DD4664">
      <w:rPr>
        <w:b/>
        <w:i/>
        <w:lang w:val="en-GB"/>
      </w:rPr>
      <w:t>therein specified</w:t>
    </w:r>
    <w:r>
      <w:rPr>
        <w:b/>
        <w:i/>
        <w:lang w:val="en-GB"/>
      </w:rPr>
      <w:t>.</w:t>
    </w:r>
  </w:p>
  <w:p w14:paraId="2621DD92" w14:textId="3542B88F" w:rsidR="001D345D" w:rsidRPr="00DD4664" w:rsidRDefault="001D345D" w:rsidP="00DD4664">
    <w:pPr>
      <w:ind w:left="720"/>
      <w:jc w:val="both"/>
      <w:rPr>
        <w:b/>
        <w:i/>
        <w:lang w:val="en-GB"/>
      </w:rPr>
    </w:pPr>
  </w:p>
  <w:p w14:paraId="7C3E024D" w14:textId="77777777" w:rsidR="001D345D" w:rsidRPr="00D32DA1" w:rsidRDefault="001D345D" w:rsidP="006633D4">
    <w:pPr>
      <w:ind w:left="720"/>
      <w:jc w:val="both"/>
      <w:rPr>
        <w:b/>
        <w:i/>
      </w:rPr>
    </w:pPr>
  </w:p>
  <w:p w14:paraId="71EB4320" w14:textId="77777777" w:rsidR="001D345D" w:rsidRPr="00D32DA1" w:rsidRDefault="001D345D" w:rsidP="00D32DA1">
    <w:pPr>
      <w:ind w:left="720"/>
      <w:jc w:val="both"/>
      <w:rPr>
        <w:b/>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0D1E"/>
    <w:multiLevelType w:val="hybridMultilevel"/>
    <w:tmpl w:val="CC6A8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0B166E"/>
    <w:multiLevelType w:val="hybridMultilevel"/>
    <w:tmpl w:val="95E2A0A0"/>
    <w:lvl w:ilvl="0" w:tplc="531A62E0">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2B91837"/>
    <w:multiLevelType w:val="hybridMultilevel"/>
    <w:tmpl w:val="8638A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2A0ABA"/>
    <w:multiLevelType w:val="hybridMultilevel"/>
    <w:tmpl w:val="59DA898E"/>
    <w:lvl w:ilvl="0" w:tplc="08090001">
      <w:start w:val="1"/>
      <w:numFmt w:val="bullet"/>
      <w:lvlText w:val=""/>
      <w:lvlJc w:val="left"/>
      <w:pPr>
        <w:ind w:left="720" w:hanging="360"/>
      </w:pPr>
      <w:rPr>
        <w:rFonts w:ascii="Symbol" w:hAnsi="Symbol" w:hint="default"/>
      </w:rPr>
    </w:lvl>
    <w:lvl w:ilvl="1" w:tplc="531A62E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16430F"/>
    <w:multiLevelType w:val="hybridMultilevel"/>
    <w:tmpl w:val="944CC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71F4D88"/>
    <w:multiLevelType w:val="hybridMultilevel"/>
    <w:tmpl w:val="D616AFF6"/>
    <w:lvl w:ilvl="0" w:tplc="08090001">
      <w:start w:val="1"/>
      <w:numFmt w:val="bullet"/>
      <w:lvlText w:val=""/>
      <w:lvlJc w:val="left"/>
      <w:pPr>
        <w:ind w:left="720" w:hanging="360"/>
      </w:pPr>
      <w:rPr>
        <w:rFonts w:ascii="Symbol" w:hAnsi="Symbol" w:hint="default"/>
      </w:rPr>
    </w:lvl>
    <w:lvl w:ilvl="1" w:tplc="2954F7A4">
      <w:start w:val="1"/>
      <w:numFmt w:val="decimal"/>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853159F"/>
    <w:multiLevelType w:val="hybridMultilevel"/>
    <w:tmpl w:val="6AC21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9565D80"/>
    <w:multiLevelType w:val="hybridMultilevel"/>
    <w:tmpl w:val="8CB0B1B6"/>
    <w:lvl w:ilvl="0" w:tplc="531A62E0">
      <w:numFmt w:val="bullet"/>
      <w:lvlText w:val="-"/>
      <w:lvlJc w:val="left"/>
      <w:pPr>
        <w:ind w:left="1026" w:hanging="360"/>
      </w:pPr>
      <w:rPr>
        <w:rFonts w:ascii="Times New Roman" w:eastAsia="Times New Roman" w:hAnsi="Times New Roman" w:cs="Times New Roman"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8">
    <w:nsid w:val="0B9165AD"/>
    <w:multiLevelType w:val="hybridMultilevel"/>
    <w:tmpl w:val="AE2AFC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0CF0070D"/>
    <w:multiLevelType w:val="hybridMultilevel"/>
    <w:tmpl w:val="767C1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D214B63"/>
    <w:multiLevelType w:val="hybridMultilevel"/>
    <w:tmpl w:val="14486A98"/>
    <w:lvl w:ilvl="0" w:tplc="0809001B">
      <w:start w:val="1"/>
      <w:numFmt w:val="lowerRoman"/>
      <w:lvlText w:val="%1."/>
      <w:lvlJc w:val="right"/>
      <w:pPr>
        <w:ind w:left="720" w:hanging="360"/>
      </w:pPr>
    </w:lvl>
    <w:lvl w:ilvl="1" w:tplc="E0CA4B9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EDD6361"/>
    <w:multiLevelType w:val="hybridMultilevel"/>
    <w:tmpl w:val="997A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DB62E5"/>
    <w:multiLevelType w:val="hybridMultilevel"/>
    <w:tmpl w:val="F9C6E058"/>
    <w:lvl w:ilvl="0" w:tplc="08090017">
      <w:start w:val="1"/>
      <w:numFmt w:val="lowerLetter"/>
      <w:lvlText w:val="%1)"/>
      <w:lvlJc w:val="left"/>
      <w:pPr>
        <w:ind w:left="720" w:hanging="360"/>
      </w:pPr>
    </w:lvl>
    <w:lvl w:ilvl="1" w:tplc="2954F7A4">
      <w:start w:val="1"/>
      <w:numFmt w:val="decimal"/>
      <w:lvlText w:val="%2)"/>
      <w:lvlJc w:val="left"/>
      <w:pPr>
        <w:ind w:left="1440" w:hanging="360"/>
      </w:pPr>
      <w:rPr>
        <w:rFonts w:hint="default"/>
        <w:sz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0EC6B7E"/>
    <w:multiLevelType w:val="hybridMultilevel"/>
    <w:tmpl w:val="96C2FDA0"/>
    <w:lvl w:ilvl="0" w:tplc="2954F7A4">
      <w:start w:val="1"/>
      <w:numFmt w:val="decimal"/>
      <w:lvlText w:val="%1)"/>
      <w:lvlJc w:val="left"/>
      <w:pPr>
        <w:ind w:left="720" w:hanging="360"/>
      </w:pPr>
      <w:rPr>
        <w:rFonts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1E07473"/>
    <w:multiLevelType w:val="hybridMultilevel"/>
    <w:tmpl w:val="8E3ABEF2"/>
    <w:lvl w:ilvl="0" w:tplc="08090019">
      <w:start w:val="1"/>
      <w:numFmt w:val="lowerLetter"/>
      <w:lvlText w:val="%1."/>
      <w:lvlJc w:val="left"/>
      <w:pPr>
        <w:ind w:left="720" w:hanging="360"/>
      </w:pPr>
    </w:lvl>
    <w:lvl w:ilvl="1" w:tplc="2954F7A4">
      <w:start w:val="1"/>
      <w:numFmt w:val="decimal"/>
      <w:lvlText w:val="%2)"/>
      <w:lvlJc w:val="left"/>
      <w:pPr>
        <w:ind w:left="1440" w:hanging="360"/>
      </w:pPr>
      <w:rPr>
        <w:rFonts w:hint="default"/>
        <w:sz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29760C0"/>
    <w:multiLevelType w:val="hybridMultilevel"/>
    <w:tmpl w:val="F11C8A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135A178C"/>
    <w:multiLevelType w:val="hybridMultilevel"/>
    <w:tmpl w:val="32041560"/>
    <w:lvl w:ilvl="0" w:tplc="08090001">
      <w:start w:val="1"/>
      <w:numFmt w:val="bullet"/>
      <w:lvlText w:val=""/>
      <w:lvlJc w:val="left"/>
      <w:pPr>
        <w:ind w:left="720" w:hanging="360"/>
      </w:pPr>
      <w:rPr>
        <w:rFonts w:ascii="Symbol" w:hAnsi="Symbol" w:hint="default"/>
      </w:rPr>
    </w:lvl>
    <w:lvl w:ilvl="1" w:tplc="2954F7A4">
      <w:start w:val="1"/>
      <w:numFmt w:val="decimal"/>
      <w:lvlText w:val="%2)"/>
      <w:lvlJc w:val="left"/>
      <w:pPr>
        <w:ind w:left="1440" w:hanging="360"/>
      </w:pPr>
      <w:rPr>
        <w:rFonts w:hint="default"/>
        <w:sz w:val="22"/>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55642CE"/>
    <w:multiLevelType w:val="hybridMultilevel"/>
    <w:tmpl w:val="8418E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5C736DE"/>
    <w:multiLevelType w:val="hybridMultilevel"/>
    <w:tmpl w:val="DB6C6E98"/>
    <w:lvl w:ilvl="0" w:tplc="3264719E">
      <w:start w:val="1"/>
      <w:numFmt w:val="bullet"/>
      <w:lvlText w:val=""/>
      <w:lvlJc w:val="left"/>
      <w:pPr>
        <w:tabs>
          <w:tab w:val="num" w:pos="360"/>
        </w:tabs>
        <w:ind w:left="360" w:hanging="360"/>
      </w:pPr>
      <w:rPr>
        <w:rFonts w:ascii="Symbol" w:hAnsi="Symbol" w:hint="default"/>
        <w:sz w:val="24"/>
        <w:szCs w:val="24"/>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169F04FB"/>
    <w:multiLevelType w:val="hybridMultilevel"/>
    <w:tmpl w:val="63B2303E"/>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173576D8"/>
    <w:multiLevelType w:val="hybridMultilevel"/>
    <w:tmpl w:val="AAE48EC2"/>
    <w:lvl w:ilvl="0" w:tplc="531A62E0">
      <w:numFmt w:val="bullet"/>
      <w:lvlText w:val="-"/>
      <w:lvlJc w:val="left"/>
      <w:pPr>
        <w:ind w:left="720" w:hanging="360"/>
      </w:pPr>
      <w:rPr>
        <w:rFonts w:ascii="Times New Roman" w:eastAsia="Times New Roman" w:hAnsi="Times New Roman" w:cs="Times New Roman" w:hint="default"/>
      </w:rPr>
    </w:lvl>
    <w:lvl w:ilvl="1" w:tplc="531A62E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8AD6CCA"/>
    <w:multiLevelType w:val="hybridMultilevel"/>
    <w:tmpl w:val="87B22D28"/>
    <w:lvl w:ilvl="0" w:tplc="3264719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19D23775"/>
    <w:multiLevelType w:val="hybridMultilevel"/>
    <w:tmpl w:val="2452A1B4"/>
    <w:lvl w:ilvl="0" w:tplc="08090017">
      <w:start w:val="1"/>
      <w:numFmt w:val="lowerLetter"/>
      <w:lvlText w:val="%1)"/>
      <w:lvlJc w:val="left"/>
      <w:pPr>
        <w:ind w:left="720" w:hanging="360"/>
      </w:pPr>
    </w:lvl>
    <w:lvl w:ilvl="1" w:tplc="0FD24D0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1AA327A7"/>
    <w:multiLevelType w:val="hybridMultilevel"/>
    <w:tmpl w:val="96C2FDA0"/>
    <w:lvl w:ilvl="0" w:tplc="2954F7A4">
      <w:start w:val="1"/>
      <w:numFmt w:val="decimal"/>
      <w:lvlText w:val="%1)"/>
      <w:lvlJc w:val="left"/>
      <w:pPr>
        <w:ind w:left="720" w:hanging="360"/>
      </w:pPr>
      <w:rPr>
        <w:rFonts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C114F7"/>
    <w:multiLevelType w:val="hybridMultilevel"/>
    <w:tmpl w:val="0756B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1C3F4C32"/>
    <w:multiLevelType w:val="hybridMultilevel"/>
    <w:tmpl w:val="B4FCAE1E"/>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1E00298C"/>
    <w:multiLevelType w:val="hybridMultilevel"/>
    <w:tmpl w:val="3C26DB34"/>
    <w:lvl w:ilvl="0" w:tplc="531A62E0">
      <w:numFmt w:val="bullet"/>
      <w:lvlText w:val="-"/>
      <w:lvlJc w:val="left"/>
      <w:pPr>
        <w:ind w:left="720" w:hanging="360"/>
      </w:pPr>
      <w:rPr>
        <w:rFonts w:ascii="Times New Roman" w:eastAsia="Times New Roman" w:hAnsi="Times New Roman" w:cs="Times New Roman" w:hint="default"/>
      </w:rPr>
    </w:lvl>
    <w:lvl w:ilvl="1" w:tplc="531A62E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F664B04"/>
    <w:multiLevelType w:val="hybridMultilevel"/>
    <w:tmpl w:val="15BAF8CA"/>
    <w:lvl w:ilvl="0" w:tplc="531A62E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204656B7"/>
    <w:multiLevelType w:val="hybridMultilevel"/>
    <w:tmpl w:val="A2AC41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21864340"/>
    <w:multiLevelType w:val="hybridMultilevel"/>
    <w:tmpl w:val="9A0EA36E"/>
    <w:lvl w:ilvl="0" w:tplc="08090017">
      <w:start w:val="1"/>
      <w:numFmt w:val="lowerLetter"/>
      <w:lvlText w:val="%1)"/>
      <w:lvlJc w:val="left"/>
      <w:pPr>
        <w:ind w:left="720" w:hanging="360"/>
      </w:pPr>
    </w:lvl>
    <w:lvl w:ilvl="1" w:tplc="513264B6">
      <w:start w:val="2"/>
      <w:numFmt w:val="bullet"/>
      <w:lvlText w:val="—"/>
      <w:lvlJc w:val="left"/>
      <w:pPr>
        <w:ind w:left="1440" w:hanging="360"/>
      </w:pPr>
      <w:rPr>
        <w:rFonts w:ascii="EUAlbertina-Regu" w:eastAsia="Times New Roman" w:hAnsi="EUAlbertina-Regu" w:cs="EUAlbertina-Regu"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44A6D3B"/>
    <w:multiLevelType w:val="hybridMultilevel"/>
    <w:tmpl w:val="6666B85A"/>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29EA32BB"/>
    <w:multiLevelType w:val="hybridMultilevel"/>
    <w:tmpl w:val="B95ED68A"/>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531A62E0">
      <w:numFmt w:val="bullet"/>
      <w:lvlText w:val="-"/>
      <w:lvlJc w:val="left"/>
      <w:pPr>
        <w:ind w:left="2880" w:hanging="360"/>
      </w:pPr>
      <w:rPr>
        <w:rFonts w:ascii="Times New Roman" w:eastAsia="Times New Roma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2BEE1689"/>
    <w:multiLevelType w:val="hybridMultilevel"/>
    <w:tmpl w:val="B364AA08"/>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1B">
      <w:start w:val="1"/>
      <w:numFmt w:val="lowerRoman"/>
      <w:lvlText w:val="%3."/>
      <w:lvlJc w:val="right"/>
      <w:pPr>
        <w:ind w:left="2160" w:hanging="360"/>
      </w:pPr>
      <w:rPr>
        <w:rFont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C7F4D52"/>
    <w:multiLevelType w:val="hybridMultilevel"/>
    <w:tmpl w:val="2C10C468"/>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E425470"/>
    <w:multiLevelType w:val="hybridMultilevel"/>
    <w:tmpl w:val="23A00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2EBF103E"/>
    <w:multiLevelType w:val="hybridMultilevel"/>
    <w:tmpl w:val="B936F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2F8249E5"/>
    <w:multiLevelType w:val="hybridMultilevel"/>
    <w:tmpl w:val="4F42E84E"/>
    <w:lvl w:ilvl="0" w:tplc="531A62E0">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30420C27"/>
    <w:multiLevelType w:val="hybridMultilevel"/>
    <w:tmpl w:val="B5B6BA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305B5170"/>
    <w:multiLevelType w:val="hybridMultilevel"/>
    <w:tmpl w:val="D854B3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4D34575A">
      <w:start w:val="1"/>
      <w:numFmt w:val="lowerRoman"/>
      <w:lvlText w:val="(%3)"/>
      <w:lvlJc w:val="left"/>
      <w:pPr>
        <w:ind w:left="2700" w:hanging="720"/>
      </w:pPr>
      <w:rPr>
        <w:rFonts w:hint="default"/>
      </w:rPr>
    </w:lvl>
    <w:lvl w:ilvl="3" w:tplc="CB58861A">
      <w:start w:val="1"/>
      <w:numFmt w:val="bullet"/>
      <w:lvlText w:val="—"/>
      <w:lvlJc w:val="left"/>
      <w:pPr>
        <w:ind w:left="2880" w:hanging="360"/>
      </w:pPr>
      <w:rPr>
        <w:rFonts w:ascii="Times New Roman" w:eastAsia="Times New Roman" w:hAnsi="Times New Roman" w:cs="Times New Roman"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309B69FD"/>
    <w:multiLevelType w:val="hybridMultilevel"/>
    <w:tmpl w:val="9D7C4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32B5155E"/>
    <w:multiLevelType w:val="hybridMultilevel"/>
    <w:tmpl w:val="F468CEF2"/>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32CB5AEB"/>
    <w:multiLevelType w:val="hybridMultilevel"/>
    <w:tmpl w:val="6900A176"/>
    <w:lvl w:ilvl="0" w:tplc="3264719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32FF0D20"/>
    <w:multiLevelType w:val="hybridMultilevel"/>
    <w:tmpl w:val="AB8A7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331A23BA"/>
    <w:multiLevelType w:val="hybridMultilevel"/>
    <w:tmpl w:val="ACDE5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9320397"/>
    <w:multiLevelType w:val="hybridMultilevel"/>
    <w:tmpl w:val="42A66668"/>
    <w:lvl w:ilvl="0" w:tplc="2954F7A4">
      <w:start w:val="1"/>
      <w:numFmt w:val="decimal"/>
      <w:lvlText w:val="%1)"/>
      <w:lvlJc w:val="left"/>
      <w:pPr>
        <w:ind w:left="720" w:hanging="360"/>
      </w:pPr>
      <w:rPr>
        <w:rFonts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393D12C9"/>
    <w:multiLevelType w:val="hybridMultilevel"/>
    <w:tmpl w:val="9704FA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3AB26E84"/>
    <w:multiLevelType w:val="hybridMultilevel"/>
    <w:tmpl w:val="0F3254A4"/>
    <w:lvl w:ilvl="0" w:tplc="08090001">
      <w:start w:val="1"/>
      <w:numFmt w:val="bullet"/>
      <w:lvlText w:val=""/>
      <w:lvlJc w:val="left"/>
      <w:pPr>
        <w:tabs>
          <w:tab w:val="num" w:pos="360"/>
        </w:tabs>
        <w:ind w:left="360" w:hanging="360"/>
      </w:pPr>
      <w:rPr>
        <w:rFonts w:ascii="Symbol" w:hAnsi="Symbol" w:hint="default"/>
      </w:rPr>
    </w:lvl>
    <w:lvl w:ilvl="1" w:tplc="531A62E0">
      <w:numFmt w:val="bullet"/>
      <w:lvlText w:val="-"/>
      <w:lvlJc w:val="left"/>
      <w:pPr>
        <w:tabs>
          <w:tab w:val="num" w:pos="1080"/>
        </w:tabs>
        <w:ind w:left="1080" w:hanging="360"/>
      </w:pPr>
      <w:rPr>
        <w:rFonts w:ascii="Times New Roman" w:eastAsia="Times New Roman" w:hAnsi="Times New Roman" w:cs="Times New Roman"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nsid w:val="3EE461F4"/>
    <w:multiLevelType w:val="hybridMultilevel"/>
    <w:tmpl w:val="4D8C4470"/>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3F2A65AC"/>
    <w:multiLevelType w:val="hybridMultilevel"/>
    <w:tmpl w:val="8BE2DDD8"/>
    <w:lvl w:ilvl="0" w:tplc="08090001">
      <w:start w:val="1"/>
      <w:numFmt w:val="bullet"/>
      <w:lvlText w:val=""/>
      <w:lvlJc w:val="left"/>
      <w:pPr>
        <w:ind w:left="-188" w:hanging="360"/>
      </w:pPr>
      <w:rPr>
        <w:rFonts w:ascii="Symbol" w:hAnsi="Symbol" w:hint="default"/>
      </w:rPr>
    </w:lvl>
    <w:lvl w:ilvl="1" w:tplc="08090003" w:tentative="1">
      <w:start w:val="1"/>
      <w:numFmt w:val="bullet"/>
      <w:lvlText w:val="o"/>
      <w:lvlJc w:val="left"/>
      <w:pPr>
        <w:ind w:left="532" w:hanging="360"/>
      </w:pPr>
      <w:rPr>
        <w:rFonts w:ascii="Courier New" w:hAnsi="Courier New" w:cs="Courier New" w:hint="default"/>
      </w:rPr>
    </w:lvl>
    <w:lvl w:ilvl="2" w:tplc="08090005" w:tentative="1">
      <w:start w:val="1"/>
      <w:numFmt w:val="bullet"/>
      <w:lvlText w:val=""/>
      <w:lvlJc w:val="left"/>
      <w:pPr>
        <w:ind w:left="1252" w:hanging="360"/>
      </w:pPr>
      <w:rPr>
        <w:rFonts w:ascii="Wingdings" w:hAnsi="Wingdings" w:hint="default"/>
      </w:rPr>
    </w:lvl>
    <w:lvl w:ilvl="3" w:tplc="08090001" w:tentative="1">
      <w:start w:val="1"/>
      <w:numFmt w:val="bullet"/>
      <w:lvlText w:val=""/>
      <w:lvlJc w:val="left"/>
      <w:pPr>
        <w:ind w:left="1972" w:hanging="360"/>
      </w:pPr>
      <w:rPr>
        <w:rFonts w:ascii="Symbol" w:hAnsi="Symbol" w:hint="default"/>
      </w:rPr>
    </w:lvl>
    <w:lvl w:ilvl="4" w:tplc="08090003" w:tentative="1">
      <w:start w:val="1"/>
      <w:numFmt w:val="bullet"/>
      <w:lvlText w:val="o"/>
      <w:lvlJc w:val="left"/>
      <w:pPr>
        <w:ind w:left="2692" w:hanging="360"/>
      </w:pPr>
      <w:rPr>
        <w:rFonts w:ascii="Courier New" w:hAnsi="Courier New" w:cs="Courier New" w:hint="default"/>
      </w:rPr>
    </w:lvl>
    <w:lvl w:ilvl="5" w:tplc="08090005" w:tentative="1">
      <w:start w:val="1"/>
      <w:numFmt w:val="bullet"/>
      <w:lvlText w:val=""/>
      <w:lvlJc w:val="left"/>
      <w:pPr>
        <w:ind w:left="3412" w:hanging="360"/>
      </w:pPr>
      <w:rPr>
        <w:rFonts w:ascii="Wingdings" w:hAnsi="Wingdings" w:hint="default"/>
      </w:rPr>
    </w:lvl>
    <w:lvl w:ilvl="6" w:tplc="08090001" w:tentative="1">
      <w:start w:val="1"/>
      <w:numFmt w:val="bullet"/>
      <w:lvlText w:val=""/>
      <w:lvlJc w:val="left"/>
      <w:pPr>
        <w:ind w:left="4132" w:hanging="360"/>
      </w:pPr>
      <w:rPr>
        <w:rFonts w:ascii="Symbol" w:hAnsi="Symbol" w:hint="default"/>
      </w:rPr>
    </w:lvl>
    <w:lvl w:ilvl="7" w:tplc="08090003" w:tentative="1">
      <w:start w:val="1"/>
      <w:numFmt w:val="bullet"/>
      <w:lvlText w:val="o"/>
      <w:lvlJc w:val="left"/>
      <w:pPr>
        <w:ind w:left="4852" w:hanging="360"/>
      </w:pPr>
      <w:rPr>
        <w:rFonts w:ascii="Courier New" w:hAnsi="Courier New" w:cs="Courier New" w:hint="default"/>
      </w:rPr>
    </w:lvl>
    <w:lvl w:ilvl="8" w:tplc="08090005" w:tentative="1">
      <w:start w:val="1"/>
      <w:numFmt w:val="bullet"/>
      <w:lvlText w:val=""/>
      <w:lvlJc w:val="left"/>
      <w:pPr>
        <w:ind w:left="5572" w:hanging="360"/>
      </w:pPr>
      <w:rPr>
        <w:rFonts w:ascii="Wingdings" w:hAnsi="Wingdings" w:hint="default"/>
      </w:rPr>
    </w:lvl>
  </w:abstractNum>
  <w:abstractNum w:abstractNumId="51">
    <w:nsid w:val="3F8C25C8"/>
    <w:multiLevelType w:val="hybridMultilevel"/>
    <w:tmpl w:val="20384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400953DA"/>
    <w:multiLevelType w:val="hybridMultilevel"/>
    <w:tmpl w:val="EEFE2D6C"/>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402F115D"/>
    <w:multiLevelType w:val="hybridMultilevel"/>
    <w:tmpl w:val="A3FA2882"/>
    <w:lvl w:ilvl="0" w:tplc="6AC0AC6E">
      <w:start w:val="2"/>
      <w:numFmt w:val="lowerRoman"/>
      <w:lvlText w:val="%1."/>
      <w:lvlJc w:val="righ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4248147B"/>
    <w:multiLevelType w:val="hybridMultilevel"/>
    <w:tmpl w:val="28EAF386"/>
    <w:lvl w:ilvl="0" w:tplc="08090017">
      <w:start w:val="1"/>
      <w:numFmt w:val="lowerLetter"/>
      <w:lvlText w:val="%1)"/>
      <w:lvlJc w:val="left"/>
      <w:pPr>
        <w:ind w:left="720" w:hanging="360"/>
      </w:pPr>
    </w:lvl>
    <w:lvl w:ilvl="1" w:tplc="2954F7A4">
      <w:start w:val="1"/>
      <w:numFmt w:val="decimal"/>
      <w:lvlText w:val="%2)"/>
      <w:lvlJc w:val="left"/>
      <w:pPr>
        <w:ind w:left="1440" w:hanging="360"/>
      </w:pPr>
      <w:rPr>
        <w:rFonts w:hint="default"/>
        <w:sz w:val="22"/>
      </w:rPr>
    </w:lvl>
    <w:lvl w:ilvl="2" w:tplc="4D34575A">
      <w:start w:val="1"/>
      <w:numFmt w:val="lowerRoman"/>
      <w:lvlText w:val="(%3)"/>
      <w:lvlJc w:val="left"/>
      <w:pPr>
        <w:ind w:left="2700" w:hanging="720"/>
      </w:pPr>
      <w:rPr>
        <w:rFonts w:hint="default"/>
      </w:rPr>
    </w:lvl>
    <w:lvl w:ilvl="3" w:tplc="CB58861A">
      <w:start w:val="1"/>
      <w:numFmt w:val="bullet"/>
      <w:lvlText w:val="—"/>
      <w:lvlJc w:val="left"/>
      <w:pPr>
        <w:ind w:left="2880" w:hanging="360"/>
      </w:pPr>
      <w:rPr>
        <w:rFonts w:ascii="Times New Roman" w:eastAsia="Times New Roman" w:hAnsi="Times New Roman" w:cs="Times New Roman"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433F78B6"/>
    <w:multiLevelType w:val="hybridMultilevel"/>
    <w:tmpl w:val="CD70F3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nsid w:val="43E26BE8"/>
    <w:multiLevelType w:val="hybridMultilevel"/>
    <w:tmpl w:val="EE0ABADA"/>
    <w:lvl w:ilvl="0" w:tplc="3264719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479439E5"/>
    <w:multiLevelType w:val="hybridMultilevel"/>
    <w:tmpl w:val="AD0C1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4CCC6F48"/>
    <w:multiLevelType w:val="hybridMultilevel"/>
    <w:tmpl w:val="15164408"/>
    <w:lvl w:ilvl="0" w:tplc="08090001">
      <w:start w:val="1"/>
      <w:numFmt w:val="bullet"/>
      <w:lvlText w:val=""/>
      <w:lvlJc w:val="left"/>
      <w:pPr>
        <w:ind w:left="720" w:hanging="360"/>
      </w:pPr>
      <w:rPr>
        <w:rFonts w:ascii="Symbol" w:hAnsi="Symbol" w:hint="default"/>
      </w:rPr>
    </w:lvl>
    <w:lvl w:ilvl="1" w:tplc="2954F7A4">
      <w:start w:val="1"/>
      <w:numFmt w:val="decimal"/>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515871D5"/>
    <w:multiLevelType w:val="hybridMultilevel"/>
    <w:tmpl w:val="C5D2B0D8"/>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518F1D5E"/>
    <w:multiLevelType w:val="hybridMultilevel"/>
    <w:tmpl w:val="D0A6162A"/>
    <w:lvl w:ilvl="0" w:tplc="531A62E0">
      <w:numFmt w:val="bullet"/>
      <w:lvlText w:val="-"/>
      <w:lvlJc w:val="left"/>
      <w:pPr>
        <w:ind w:left="684" w:hanging="360"/>
      </w:pPr>
      <w:rPr>
        <w:rFonts w:ascii="Times New Roman" w:eastAsia="Times New Roman" w:hAnsi="Times New Roman" w:cs="Times New Roman" w:hint="default"/>
      </w:rPr>
    </w:lvl>
    <w:lvl w:ilvl="1" w:tplc="08090003" w:tentative="1">
      <w:start w:val="1"/>
      <w:numFmt w:val="bullet"/>
      <w:lvlText w:val="o"/>
      <w:lvlJc w:val="left"/>
      <w:pPr>
        <w:ind w:left="1404" w:hanging="360"/>
      </w:pPr>
      <w:rPr>
        <w:rFonts w:ascii="Courier New" w:hAnsi="Courier New" w:cs="Courier New" w:hint="default"/>
      </w:rPr>
    </w:lvl>
    <w:lvl w:ilvl="2" w:tplc="08090005" w:tentative="1">
      <w:start w:val="1"/>
      <w:numFmt w:val="bullet"/>
      <w:lvlText w:val=""/>
      <w:lvlJc w:val="left"/>
      <w:pPr>
        <w:ind w:left="2124" w:hanging="360"/>
      </w:pPr>
      <w:rPr>
        <w:rFonts w:ascii="Wingdings" w:hAnsi="Wingdings" w:hint="default"/>
      </w:rPr>
    </w:lvl>
    <w:lvl w:ilvl="3" w:tplc="08090001" w:tentative="1">
      <w:start w:val="1"/>
      <w:numFmt w:val="bullet"/>
      <w:lvlText w:val=""/>
      <w:lvlJc w:val="left"/>
      <w:pPr>
        <w:ind w:left="2844" w:hanging="360"/>
      </w:pPr>
      <w:rPr>
        <w:rFonts w:ascii="Symbol" w:hAnsi="Symbol" w:hint="default"/>
      </w:rPr>
    </w:lvl>
    <w:lvl w:ilvl="4" w:tplc="08090003" w:tentative="1">
      <w:start w:val="1"/>
      <w:numFmt w:val="bullet"/>
      <w:lvlText w:val="o"/>
      <w:lvlJc w:val="left"/>
      <w:pPr>
        <w:ind w:left="3564" w:hanging="360"/>
      </w:pPr>
      <w:rPr>
        <w:rFonts w:ascii="Courier New" w:hAnsi="Courier New" w:cs="Courier New" w:hint="default"/>
      </w:rPr>
    </w:lvl>
    <w:lvl w:ilvl="5" w:tplc="08090005" w:tentative="1">
      <w:start w:val="1"/>
      <w:numFmt w:val="bullet"/>
      <w:lvlText w:val=""/>
      <w:lvlJc w:val="left"/>
      <w:pPr>
        <w:ind w:left="4284" w:hanging="360"/>
      </w:pPr>
      <w:rPr>
        <w:rFonts w:ascii="Wingdings" w:hAnsi="Wingdings" w:hint="default"/>
      </w:rPr>
    </w:lvl>
    <w:lvl w:ilvl="6" w:tplc="08090001" w:tentative="1">
      <w:start w:val="1"/>
      <w:numFmt w:val="bullet"/>
      <w:lvlText w:val=""/>
      <w:lvlJc w:val="left"/>
      <w:pPr>
        <w:ind w:left="5004" w:hanging="360"/>
      </w:pPr>
      <w:rPr>
        <w:rFonts w:ascii="Symbol" w:hAnsi="Symbol" w:hint="default"/>
      </w:rPr>
    </w:lvl>
    <w:lvl w:ilvl="7" w:tplc="08090003" w:tentative="1">
      <w:start w:val="1"/>
      <w:numFmt w:val="bullet"/>
      <w:lvlText w:val="o"/>
      <w:lvlJc w:val="left"/>
      <w:pPr>
        <w:ind w:left="5724" w:hanging="360"/>
      </w:pPr>
      <w:rPr>
        <w:rFonts w:ascii="Courier New" w:hAnsi="Courier New" w:cs="Courier New" w:hint="default"/>
      </w:rPr>
    </w:lvl>
    <w:lvl w:ilvl="8" w:tplc="08090005" w:tentative="1">
      <w:start w:val="1"/>
      <w:numFmt w:val="bullet"/>
      <w:lvlText w:val=""/>
      <w:lvlJc w:val="left"/>
      <w:pPr>
        <w:ind w:left="6444" w:hanging="360"/>
      </w:pPr>
      <w:rPr>
        <w:rFonts w:ascii="Wingdings" w:hAnsi="Wingdings" w:hint="default"/>
      </w:rPr>
    </w:lvl>
  </w:abstractNum>
  <w:abstractNum w:abstractNumId="61">
    <w:nsid w:val="52612975"/>
    <w:multiLevelType w:val="hybridMultilevel"/>
    <w:tmpl w:val="60F65676"/>
    <w:lvl w:ilvl="0" w:tplc="531A62E0">
      <w:numFmt w:val="bullet"/>
      <w:lvlText w:val="-"/>
      <w:lvlJc w:val="left"/>
      <w:pPr>
        <w:ind w:left="720" w:hanging="360"/>
      </w:pPr>
      <w:rPr>
        <w:rFonts w:ascii="Times New Roman" w:eastAsia="Times New Roman" w:hAnsi="Times New Roman" w:cs="Times New Roman" w:hint="default"/>
      </w:rPr>
    </w:lvl>
    <w:lvl w:ilvl="1" w:tplc="531A62E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536923E9"/>
    <w:multiLevelType w:val="hybridMultilevel"/>
    <w:tmpl w:val="95B0E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58087186"/>
    <w:multiLevelType w:val="hybridMultilevel"/>
    <w:tmpl w:val="D7D0F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584526F4"/>
    <w:multiLevelType w:val="hybridMultilevel"/>
    <w:tmpl w:val="3B9E9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590135DC"/>
    <w:multiLevelType w:val="hybridMultilevel"/>
    <w:tmpl w:val="B0D6ADF8"/>
    <w:lvl w:ilvl="0" w:tplc="531A62E0">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nsid w:val="59B2405E"/>
    <w:multiLevelType w:val="hybridMultilevel"/>
    <w:tmpl w:val="DBE8D3CA"/>
    <w:lvl w:ilvl="0" w:tplc="62688A1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5A6E0566"/>
    <w:multiLevelType w:val="hybridMultilevel"/>
    <w:tmpl w:val="0CE4D5BE"/>
    <w:lvl w:ilvl="0" w:tplc="08090001">
      <w:start w:val="1"/>
      <w:numFmt w:val="bullet"/>
      <w:lvlText w:val=""/>
      <w:lvlJc w:val="left"/>
      <w:pPr>
        <w:ind w:left="1026" w:hanging="360"/>
      </w:pPr>
      <w:rPr>
        <w:rFonts w:ascii="Symbol" w:hAnsi="Symbol"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68">
    <w:nsid w:val="5DB816A3"/>
    <w:multiLevelType w:val="hybridMultilevel"/>
    <w:tmpl w:val="BE6CC93C"/>
    <w:lvl w:ilvl="0" w:tplc="08090003">
      <w:start w:val="1"/>
      <w:numFmt w:val="bullet"/>
      <w:lvlText w:val="o"/>
      <w:lvlJc w:val="left"/>
      <w:pPr>
        <w:tabs>
          <w:tab w:val="num" w:pos="360"/>
        </w:tabs>
        <w:ind w:left="360" w:hanging="360"/>
      </w:pPr>
      <w:rPr>
        <w:rFonts w:ascii="Courier New" w:hAnsi="Courier New" w:cs="Courier New"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nsid w:val="60126EAF"/>
    <w:multiLevelType w:val="hybridMultilevel"/>
    <w:tmpl w:val="F5B496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nsid w:val="6071078B"/>
    <w:multiLevelType w:val="hybridMultilevel"/>
    <w:tmpl w:val="807A6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61757F28"/>
    <w:multiLevelType w:val="hybridMultilevel"/>
    <w:tmpl w:val="E6EEF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64085285"/>
    <w:multiLevelType w:val="hybridMultilevel"/>
    <w:tmpl w:val="DDC08B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nsid w:val="69F064B4"/>
    <w:multiLevelType w:val="hybridMultilevel"/>
    <w:tmpl w:val="26945B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nsid w:val="6A256691"/>
    <w:multiLevelType w:val="hybridMultilevel"/>
    <w:tmpl w:val="36A0E6CC"/>
    <w:lvl w:ilvl="0" w:tplc="531A62E0">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5">
    <w:nsid w:val="6B6A2084"/>
    <w:multiLevelType w:val="hybridMultilevel"/>
    <w:tmpl w:val="8A5C8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EA911BC"/>
    <w:multiLevelType w:val="hybridMultilevel"/>
    <w:tmpl w:val="21949BD2"/>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1B">
      <w:start w:val="1"/>
      <w:numFmt w:val="lowerRoman"/>
      <w:lvlText w:val="%3."/>
      <w:lvlJc w:val="right"/>
      <w:pPr>
        <w:ind w:left="2160" w:hanging="360"/>
      </w:pPr>
      <w:rPr>
        <w:rFont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nsid w:val="711E519B"/>
    <w:multiLevelType w:val="hybridMultilevel"/>
    <w:tmpl w:val="B9988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719063E0"/>
    <w:multiLevelType w:val="hybridMultilevel"/>
    <w:tmpl w:val="A0F2DE9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73071DA7"/>
    <w:multiLevelType w:val="hybridMultilevel"/>
    <w:tmpl w:val="A9D4B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5447C67"/>
    <w:multiLevelType w:val="hybridMultilevel"/>
    <w:tmpl w:val="7D187A7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1">
    <w:nsid w:val="78465761"/>
    <w:multiLevelType w:val="hybridMultilevel"/>
    <w:tmpl w:val="7DFA79C0"/>
    <w:lvl w:ilvl="0" w:tplc="2954F7A4">
      <w:start w:val="1"/>
      <w:numFmt w:val="decimal"/>
      <w:lvlText w:val="%1)"/>
      <w:lvlJc w:val="left"/>
      <w:pPr>
        <w:ind w:left="720" w:hanging="360"/>
      </w:pPr>
      <w:rPr>
        <w:rFonts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7B6A69AB"/>
    <w:multiLevelType w:val="hybridMultilevel"/>
    <w:tmpl w:val="2E04AFBE"/>
    <w:lvl w:ilvl="0" w:tplc="531A62E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nsid w:val="7D15597A"/>
    <w:multiLevelType w:val="hybridMultilevel"/>
    <w:tmpl w:val="C0B690F4"/>
    <w:lvl w:ilvl="0" w:tplc="2954F7A4">
      <w:start w:val="1"/>
      <w:numFmt w:val="decimal"/>
      <w:lvlText w:val="%1)"/>
      <w:lvlJc w:val="left"/>
      <w:pPr>
        <w:ind w:left="1037" w:hanging="360"/>
      </w:pPr>
      <w:rPr>
        <w:rFonts w:hint="default"/>
        <w:sz w:val="22"/>
      </w:rPr>
    </w:lvl>
    <w:lvl w:ilvl="1" w:tplc="2954F7A4">
      <w:start w:val="1"/>
      <w:numFmt w:val="decimal"/>
      <w:lvlText w:val="%2)"/>
      <w:lvlJc w:val="left"/>
      <w:pPr>
        <w:ind w:left="1757" w:hanging="360"/>
      </w:pPr>
      <w:rPr>
        <w:rFonts w:hint="default"/>
        <w:sz w:val="22"/>
      </w:rPr>
    </w:lvl>
    <w:lvl w:ilvl="2" w:tplc="0809001B" w:tentative="1">
      <w:start w:val="1"/>
      <w:numFmt w:val="lowerRoman"/>
      <w:lvlText w:val="%3."/>
      <w:lvlJc w:val="right"/>
      <w:pPr>
        <w:ind w:left="2477" w:hanging="180"/>
      </w:pPr>
    </w:lvl>
    <w:lvl w:ilvl="3" w:tplc="0809000F" w:tentative="1">
      <w:start w:val="1"/>
      <w:numFmt w:val="decimal"/>
      <w:lvlText w:val="%4."/>
      <w:lvlJc w:val="left"/>
      <w:pPr>
        <w:ind w:left="3197" w:hanging="360"/>
      </w:pPr>
    </w:lvl>
    <w:lvl w:ilvl="4" w:tplc="08090019" w:tentative="1">
      <w:start w:val="1"/>
      <w:numFmt w:val="lowerLetter"/>
      <w:lvlText w:val="%5."/>
      <w:lvlJc w:val="left"/>
      <w:pPr>
        <w:ind w:left="3917" w:hanging="360"/>
      </w:pPr>
    </w:lvl>
    <w:lvl w:ilvl="5" w:tplc="0809001B" w:tentative="1">
      <w:start w:val="1"/>
      <w:numFmt w:val="lowerRoman"/>
      <w:lvlText w:val="%6."/>
      <w:lvlJc w:val="right"/>
      <w:pPr>
        <w:ind w:left="4637" w:hanging="180"/>
      </w:pPr>
    </w:lvl>
    <w:lvl w:ilvl="6" w:tplc="0809000F" w:tentative="1">
      <w:start w:val="1"/>
      <w:numFmt w:val="decimal"/>
      <w:lvlText w:val="%7."/>
      <w:lvlJc w:val="left"/>
      <w:pPr>
        <w:ind w:left="5357" w:hanging="360"/>
      </w:pPr>
    </w:lvl>
    <w:lvl w:ilvl="7" w:tplc="08090019" w:tentative="1">
      <w:start w:val="1"/>
      <w:numFmt w:val="lowerLetter"/>
      <w:lvlText w:val="%8."/>
      <w:lvlJc w:val="left"/>
      <w:pPr>
        <w:ind w:left="6077" w:hanging="360"/>
      </w:pPr>
    </w:lvl>
    <w:lvl w:ilvl="8" w:tplc="0809001B" w:tentative="1">
      <w:start w:val="1"/>
      <w:numFmt w:val="lowerRoman"/>
      <w:lvlText w:val="%9."/>
      <w:lvlJc w:val="right"/>
      <w:pPr>
        <w:ind w:left="6797" w:hanging="180"/>
      </w:pPr>
    </w:lvl>
  </w:abstractNum>
  <w:abstractNum w:abstractNumId="84">
    <w:nsid w:val="7D8F231B"/>
    <w:multiLevelType w:val="hybridMultilevel"/>
    <w:tmpl w:val="DB120160"/>
    <w:lvl w:ilvl="0" w:tplc="531A62E0">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73"/>
  </w:num>
  <w:num w:numId="2">
    <w:abstractNumId w:val="47"/>
  </w:num>
  <w:num w:numId="3">
    <w:abstractNumId w:val="29"/>
  </w:num>
  <w:num w:numId="4">
    <w:abstractNumId w:val="68"/>
  </w:num>
  <w:num w:numId="5">
    <w:abstractNumId w:val="16"/>
  </w:num>
  <w:num w:numId="6">
    <w:abstractNumId w:val="69"/>
  </w:num>
  <w:num w:numId="7">
    <w:abstractNumId w:val="1"/>
  </w:num>
  <w:num w:numId="8">
    <w:abstractNumId w:val="43"/>
  </w:num>
  <w:num w:numId="9">
    <w:abstractNumId w:val="10"/>
  </w:num>
  <w:num w:numId="10">
    <w:abstractNumId w:val="63"/>
  </w:num>
  <w:num w:numId="11">
    <w:abstractNumId w:val="15"/>
  </w:num>
  <w:num w:numId="12">
    <w:abstractNumId w:val="30"/>
  </w:num>
  <w:num w:numId="13">
    <w:abstractNumId w:val="21"/>
  </w:num>
  <w:num w:numId="14">
    <w:abstractNumId w:val="23"/>
  </w:num>
  <w:num w:numId="15">
    <w:abstractNumId w:val="71"/>
  </w:num>
  <w:num w:numId="16">
    <w:abstractNumId w:val="38"/>
  </w:num>
  <w:num w:numId="17">
    <w:abstractNumId w:val="19"/>
  </w:num>
  <w:num w:numId="18">
    <w:abstractNumId w:val="59"/>
  </w:num>
  <w:num w:numId="19">
    <w:abstractNumId w:val="18"/>
  </w:num>
  <w:num w:numId="20">
    <w:abstractNumId w:val="7"/>
  </w:num>
  <w:num w:numId="21">
    <w:abstractNumId w:val="67"/>
  </w:num>
  <w:num w:numId="22">
    <w:abstractNumId w:val="26"/>
  </w:num>
  <w:num w:numId="23">
    <w:abstractNumId w:val="36"/>
  </w:num>
  <w:num w:numId="24">
    <w:abstractNumId w:val="49"/>
  </w:num>
  <w:num w:numId="25">
    <w:abstractNumId w:val="64"/>
  </w:num>
  <w:num w:numId="26">
    <w:abstractNumId w:val="70"/>
  </w:num>
  <w:num w:numId="27">
    <w:abstractNumId w:val="44"/>
  </w:num>
  <w:num w:numId="28">
    <w:abstractNumId w:val="8"/>
  </w:num>
  <w:num w:numId="29">
    <w:abstractNumId w:val="65"/>
  </w:num>
  <w:num w:numId="30">
    <w:abstractNumId w:val="20"/>
  </w:num>
  <w:num w:numId="31">
    <w:abstractNumId w:val="28"/>
  </w:num>
  <w:num w:numId="32">
    <w:abstractNumId w:val="60"/>
  </w:num>
  <w:num w:numId="33">
    <w:abstractNumId w:val="72"/>
  </w:num>
  <w:num w:numId="34">
    <w:abstractNumId w:val="55"/>
  </w:num>
  <w:num w:numId="35">
    <w:abstractNumId w:val="82"/>
  </w:num>
  <w:num w:numId="36">
    <w:abstractNumId w:val="41"/>
  </w:num>
  <w:num w:numId="37">
    <w:abstractNumId w:val="27"/>
  </w:num>
  <w:num w:numId="38">
    <w:abstractNumId w:val="61"/>
  </w:num>
  <w:num w:numId="39">
    <w:abstractNumId w:val="42"/>
  </w:num>
  <w:num w:numId="40">
    <w:abstractNumId w:val="74"/>
  </w:num>
  <w:num w:numId="41">
    <w:abstractNumId w:val="56"/>
  </w:num>
  <w:num w:numId="42">
    <w:abstractNumId w:val="22"/>
  </w:num>
  <w:num w:numId="43">
    <w:abstractNumId w:val="31"/>
  </w:num>
  <w:num w:numId="44">
    <w:abstractNumId w:val="9"/>
  </w:num>
  <w:num w:numId="45">
    <w:abstractNumId w:val="50"/>
  </w:num>
  <w:num w:numId="46">
    <w:abstractNumId w:val="46"/>
  </w:num>
  <w:num w:numId="47">
    <w:abstractNumId w:val="80"/>
  </w:num>
  <w:num w:numId="48">
    <w:abstractNumId w:val="84"/>
  </w:num>
  <w:num w:numId="49">
    <w:abstractNumId w:val="48"/>
  </w:num>
  <w:num w:numId="50">
    <w:abstractNumId w:val="37"/>
  </w:num>
  <w:num w:numId="51">
    <w:abstractNumId w:val="75"/>
  </w:num>
  <w:num w:numId="52">
    <w:abstractNumId w:val="4"/>
  </w:num>
  <w:num w:numId="53">
    <w:abstractNumId w:val="66"/>
  </w:num>
  <w:num w:numId="54">
    <w:abstractNumId w:val="3"/>
  </w:num>
  <w:num w:numId="55">
    <w:abstractNumId w:val="5"/>
  </w:num>
  <w:num w:numId="56">
    <w:abstractNumId w:val="24"/>
  </w:num>
  <w:num w:numId="57">
    <w:abstractNumId w:val="62"/>
  </w:num>
  <w:num w:numId="58">
    <w:abstractNumId w:val="39"/>
  </w:num>
  <w:num w:numId="59">
    <w:abstractNumId w:val="33"/>
  </w:num>
  <w:num w:numId="60">
    <w:abstractNumId w:val="78"/>
  </w:num>
  <w:num w:numId="61">
    <w:abstractNumId w:val="54"/>
  </w:num>
  <w:num w:numId="62">
    <w:abstractNumId w:val="17"/>
  </w:num>
  <w:num w:numId="63">
    <w:abstractNumId w:val="76"/>
  </w:num>
  <w:num w:numId="64">
    <w:abstractNumId w:val="32"/>
  </w:num>
  <w:num w:numId="65">
    <w:abstractNumId w:val="53"/>
  </w:num>
  <w:num w:numId="66">
    <w:abstractNumId w:val="77"/>
  </w:num>
  <w:num w:numId="67">
    <w:abstractNumId w:val="6"/>
  </w:num>
  <w:num w:numId="68">
    <w:abstractNumId w:val="57"/>
  </w:num>
  <w:num w:numId="69">
    <w:abstractNumId w:val="79"/>
  </w:num>
  <w:num w:numId="70">
    <w:abstractNumId w:val="2"/>
  </w:num>
  <w:num w:numId="71">
    <w:abstractNumId w:val="83"/>
  </w:num>
  <w:num w:numId="72">
    <w:abstractNumId w:val="25"/>
  </w:num>
  <w:num w:numId="73">
    <w:abstractNumId w:val="58"/>
  </w:num>
  <w:num w:numId="74">
    <w:abstractNumId w:val="45"/>
  </w:num>
  <w:num w:numId="75">
    <w:abstractNumId w:val="52"/>
  </w:num>
  <w:num w:numId="76">
    <w:abstractNumId w:val="0"/>
  </w:num>
  <w:num w:numId="77">
    <w:abstractNumId w:val="14"/>
  </w:num>
  <w:num w:numId="78">
    <w:abstractNumId w:val="35"/>
  </w:num>
  <w:num w:numId="79">
    <w:abstractNumId w:val="81"/>
  </w:num>
  <w:num w:numId="80">
    <w:abstractNumId w:val="40"/>
  </w:num>
  <w:num w:numId="81">
    <w:abstractNumId w:val="51"/>
  </w:num>
  <w:num w:numId="82">
    <w:abstractNumId w:val="12"/>
  </w:num>
  <w:num w:numId="83">
    <w:abstractNumId w:val="34"/>
  </w:num>
  <w:num w:numId="84">
    <w:abstractNumId w:val="11"/>
  </w:num>
  <w:num w:numId="85">
    <w:abstractNumId w:val="1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D461F"/>
    <w:rsid w:val="00003443"/>
    <w:rsid w:val="00003D17"/>
    <w:rsid w:val="00007878"/>
    <w:rsid w:val="000208AB"/>
    <w:rsid w:val="00024504"/>
    <w:rsid w:val="00026674"/>
    <w:rsid w:val="00026B50"/>
    <w:rsid w:val="000307FC"/>
    <w:rsid w:val="000372A4"/>
    <w:rsid w:val="0004275D"/>
    <w:rsid w:val="00045763"/>
    <w:rsid w:val="00045C91"/>
    <w:rsid w:val="00047DB1"/>
    <w:rsid w:val="000550A4"/>
    <w:rsid w:val="00056FD8"/>
    <w:rsid w:val="00060481"/>
    <w:rsid w:val="00063957"/>
    <w:rsid w:val="000653B6"/>
    <w:rsid w:val="00066155"/>
    <w:rsid w:val="000729AA"/>
    <w:rsid w:val="0007495E"/>
    <w:rsid w:val="00077B3D"/>
    <w:rsid w:val="000833D5"/>
    <w:rsid w:val="000848C6"/>
    <w:rsid w:val="00085359"/>
    <w:rsid w:val="000934FB"/>
    <w:rsid w:val="000969AA"/>
    <w:rsid w:val="0009762A"/>
    <w:rsid w:val="00097D0F"/>
    <w:rsid w:val="000A0383"/>
    <w:rsid w:val="000A19E8"/>
    <w:rsid w:val="000A1E85"/>
    <w:rsid w:val="000A2636"/>
    <w:rsid w:val="000B0C62"/>
    <w:rsid w:val="000B29D9"/>
    <w:rsid w:val="000B676D"/>
    <w:rsid w:val="000C3DB2"/>
    <w:rsid w:val="000C51C2"/>
    <w:rsid w:val="000C6EA0"/>
    <w:rsid w:val="000D2DD3"/>
    <w:rsid w:val="000E10AB"/>
    <w:rsid w:val="000E1898"/>
    <w:rsid w:val="000E3DAF"/>
    <w:rsid w:val="000E4DAE"/>
    <w:rsid w:val="000F1FCD"/>
    <w:rsid w:val="000F2C08"/>
    <w:rsid w:val="000F45E0"/>
    <w:rsid w:val="000F4E77"/>
    <w:rsid w:val="000F75EF"/>
    <w:rsid w:val="00112F95"/>
    <w:rsid w:val="001247F5"/>
    <w:rsid w:val="001265F2"/>
    <w:rsid w:val="0012665D"/>
    <w:rsid w:val="0013556A"/>
    <w:rsid w:val="00140EF2"/>
    <w:rsid w:val="001555D8"/>
    <w:rsid w:val="00161938"/>
    <w:rsid w:val="00174123"/>
    <w:rsid w:val="00176D7D"/>
    <w:rsid w:val="00176DBE"/>
    <w:rsid w:val="00180EAA"/>
    <w:rsid w:val="00181C36"/>
    <w:rsid w:val="00190B2D"/>
    <w:rsid w:val="00193BAE"/>
    <w:rsid w:val="001A4E9A"/>
    <w:rsid w:val="001A78F8"/>
    <w:rsid w:val="001B05F1"/>
    <w:rsid w:val="001C0C3A"/>
    <w:rsid w:val="001C5247"/>
    <w:rsid w:val="001D0CA6"/>
    <w:rsid w:val="001D0FD1"/>
    <w:rsid w:val="001D12AE"/>
    <w:rsid w:val="001D345D"/>
    <w:rsid w:val="001E1838"/>
    <w:rsid w:val="001E7FF0"/>
    <w:rsid w:val="001F4369"/>
    <w:rsid w:val="001F48D0"/>
    <w:rsid w:val="001F77F8"/>
    <w:rsid w:val="00200352"/>
    <w:rsid w:val="0020708C"/>
    <w:rsid w:val="002105AE"/>
    <w:rsid w:val="00210D3F"/>
    <w:rsid w:val="00221B84"/>
    <w:rsid w:val="00222F1C"/>
    <w:rsid w:val="00231553"/>
    <w:rsid w:val="00231565"/>
    <w:rsid w:val="002325B8"/>
    <w:rsid w:val="00235C9E"/>
    <w:rsid w:val="00236ACC"/>
    <w:rsid w:val="002427AF"/>
    <w:rsid w:val="002449C5"/>
    <w:rsid w:val="002470A3"/>
    <w:rsid w:val="00275069"/>
    <w:rsid w:val="00282B86"/>
    <w:rsid w:val="002855EF"/>
    <w:rsid w:val="00291068"/>
    <w:rsid w:val="002920BD"/>
    <w:rsid w:val="00293736"/>
    <w:rsid w:val="002A0928"/>
    <w:rsid w:val="002B3186"/>
    <w:rsid w:val="002B3E57"/>
    <w:rsid w:val="002B4358"/>
    <w:rsid w:val="002B4CA9"/>
    <w:rsid w:val="002B54DF"/>
    <w:rsid w:val="002B692E"/>
    <w:rsid w:val="002D4CC4"/>
    <w:rsid w:val="002E1710"/>
    <w:rsid w:val="002E3A55"/>
    <w:rsid w:val="002E3BB9"/>
    <w:rsid w:val="002F1772"/>
    <w:rsid w:val="00305BCA"/>
    <w:rsid w:val="00307511"/>
    <w:rsid w:val="00307CAB"/>
    <w:rsid w:val="00311BDC"/>
    <w:rsid w:val="00315D23"/>
    <w:rsid w:val="00321646"/>
    <w:rsid w:val="00335128"/>
    <w:rsid w:val="00336EAF"/>
    <w:rsid w:val="00337965"/>
    <w:rsid w:val="0034491A"/>
    <w:rsid w:val="00346F7C"/>
    <w:rsid w:val="003558FB"/>
    <w:rsid w:val="00356870"/>
    <w:rsid w:val="0037514B"/>
    <w:rsid w:val="0037615F"/>
    <w:rsid w:val="00390898"/>
    <w:rsid w:val="003961A9"/>
    <w:rsid w:val="003973E7"/>
    <w:rsid w:val="00397EC8"/>
    <w:rsid w:val="003A0384"/>
    <w:rsid w:val="003A2CF1"/>
    <w:rsid w:val="003A34CB"/>
    <w:rsid w:val="003A70AE"/>
    <w:rsid w:val="003B0945"/>
    <w:rsid w:val="003B6897"/>
    <w:rsid w:val="003B745C"/>
    <w:rsid w:val="003C77FE"/>
    <w:rsid w:val="003D1AA0"/>
    <w:rsid w:val="003D41BA"/>
    <w:rsid w:val="003E0049"/>
    <w:rsid w:val="003E00A3"/>
    <w:rsid w:val="003E0C06"/>
    <w:rsid w:val="003E4E9D"/>
    <w:rsid w:val="003F4EC4"/>
    <w:rsid w:val="003F7596"/>
    <w:rsid w:val="00400566"/>
    <w:rsid w:val="00407CEF"/>
    <w:rsid w:val="00421231"/>
    <w:rsid w:val="0042377F"/>
    <w:rsid w:val="00424808"/>
    <w:rsid w:val="004272CC"/>
    <w:rsid w:val="004412F5"/>
    <w:rsid w:val="004452B6"/>
    <w:rsid w:val="0045170D"/>
    <w:rsid w:val="0045219E"/>
    <w:rsid w:val="00460C4A"/>
    <w:rsid w:val="004618BB"/>
    <w:rsid w:val="00461A7C"/>
    <w:rsid w:val="00462813"/>
    <w:rsid w:val="0046448D"/>
    <w:rsid w:val="00473A0B"/>
    <w:rsid w:val="004745B1"/>
    <w:rsid w:val="00481FD8"/>
    <w:rsid w:val="0049465E"/>
    <w:rsid w:val="004A7CC8"/>
    <w:rsid w:val="004B5B21"/>
    <w:rsid w:val="004B7EF7"/>
    <w:rsid w:val="004D05F2"/>
    <w:rsid w:val="004D0D76"/>
    <w:rsid w:val="004D0E4C"/>
    <w:rsid w:val="004F201B"/>
    <w:rsid w:val="004F6330"/>
    <w:rsid w:val="0050106B"/>
    <w:rsid w:val="00502676"/>
    <w:rsid w:val="00513516"/>
    <w:rsid w:val="00530897"/>
    <w:rsid w:val="00531692"/>
    <w:rsid w:val="00533250"/>
    <w:rsid w:val="00534552"/>
    <w:rsid w:val="00535F7E"/>
    <w:rsid w:val="005367B8"/>
    <w:rsid w:val="005442C1"/>
    <w:rsid w:val="0054696F"/>
    <w:rsid w:val="00554D95"/>
    <w:rsid w:val="00557283"/>
    <w:rsid w:val="00557DA2"/>
    <w:rsid w:val="005614C1"/>
    <w:rsid w:val="00562D41"/>
    <w:rsid w:val="00571298"/>
    <w:rsid w:val="00574C83"/>
    <w:rsid w:val="00584B27"/>
    <w:rsid w:val="00587066"/>
    <w:rsid w:val="005875CA"/>
    <w:rsid w:val="00593387"/>
    <w:rsid w:val="005A37DA"/>
    <w:rsid w:val="005A43FB"/>
    <w:rsid w:val="005A6FB8"/>
    <w:rsid w:val="005B296B"/>
    <w:rsid w:val="005B4C71"/>
    <w:rsid w:val="005B598E"/>
    <w:rsid w:val="005B59CE"/>
    <w:rsid w:val="005C76AC"/>
    <w:rsid w:val="005D6D10"/>
    <w:rsid w:val="005E23C6"/>
    <w:rsid w:val="005E7699"/>
    <w:rsid w:val="005F14EC"/>
    <w:rsid w:val="005F40E4"/>
    <w:rsid w:val="00602ECE"/>
    <w:rsid w:val="006042EF"/>
    <w:rsid w:val="00610254"/>
    <w:rsid w:val="0061207C"/>
    <w:rsid w:val="0061345C"/>
    <w:rsid w:val="006149DC"/>
    <w:rsid w:val="006155AB"/>
    <w:rsid w:val="00620255"/>
    <w:rsid w:val="00624BDF"/>
    <w:rsid w:val="00626599"/>
    <w:rsid w:val="0063569E"/>
    <w:rsid w:val="00654CC5"/>
    <w:rsid w:val="00660ED7"/>
    <w:rsid w:val="00663171"/>
    <w:rsid w:val="006633D4"/>
    <w:rsid w:val="00663D78"/>
    <w:rsid w:val="0066573A"/>
    <w:rsid w:val="00665937"/>
    <w:rsid w:val="00667141"/>
    <w:rsid w:val="0067010A"/>
    <w:rsid w:val="00670DBB"/>
    <w:rsid w:val="0067268A"/>
    <w:rsid w:val="00674F49"/>
    <w:rsid w:val="00682CD5"/>
    <w:rsid w:val="0068365E"/>
    <w:rsid w:val="00683AC6"/>
    <w:rsid w:val="00697110"/>
    <w:rsid w:val="006A0185"/>
    <w:rsid w:val="006A2895"/>
    <w:rsid w:val="006A3D48"/>
    <w:rsid w:val="006B4EA3"/>
    <w:rsid w:val="006C22D7"/>
    <w:rsid w:val="006C2AB4"/>
    <w:rsid w:val="006C6F39"/>
    <w:rsid w:val="006D094F"/>
    <w:rsid w:val="006D137E"/>
    <w:rsid w:val="006D1422"/>
    <w:rsid w:val="006D612B"/>
    <w:rsid w:val="006E1F72"/>
    <w:rsid w:val="006E640F"/>
    <w:rsid w:val="006F039A"/>
    <w:rsid w:val="0070535F"/>
    <w:rsid w:val="00712AD8"/>
    <w:rsid w:val="0072576A"/>
    <w:rsid w:val="00740567"/>
    <w:rsid w:val="007455A1"/>
    <w:rsid w:val="007505C1"/>
    <w:rsid w:val="00754CF1"/>
    <w:rsid w:val="00757D69"/>
    <w:rsid w:val="00761D21"/>
    <w:rsid w:val="00773F1E"/>
    <w:rsid w:val="00775EA9"/>
    <w:rsid w:val="00783CA1"/>
    <w:rsid w:val="0079018B"/>
    <w:rsid w:val="007A2C05"/>
    <w:rsid w:val="007A5089"/>
    <w:rsid w:val="007B0756"/>
    <w:rsid w:val="007B0B68"/>
    <w:rsid w:val="007B5D39"/>
    <w:rsid w:val="007B6E14"/>
    <w:rsid w:val="007C05EE"/>
    <w:rsid w:val="007C4733"/>
    <w:rsid w:val="007C6788"/>
    <w:rsid w:val="007D461F"/>
    <w:rsid w:val="007D6D47"/>
    <w:rsid w:val="007E1A2F"/>
    <w:rsid w:val="007F572A"/>
    <w:rsid w:val="00801247"/>
    <w:rsid w:val="00817A5D"/>
    <w:rsid w:val="008219ED"/>
    <w:rsid w:val="00831C1D"/>
    <w:rsid w:val="00832DAB"/>
    <w:rsid w:val="00834EC7"/>
    <w:rsid w:val="008352B9"/>
    <w:rsid w:val="0083547D"/>
    <w:rsid w:val="0083599C"/>
    <w:rsid w:val="0084428F"/>
    <w:rsid w:val="008476F4"/>
    <w:rsid w:val="00852C3B"/>
    <w:rsid w:val="00852CE6"/>
    <w:rsid w:val="00856814"/>
    <w:rsid w:val="00866921"/>
    <w:rsid w:val="00866C1C"/>
    <w:rsid w:val="00867005"/>
    <w:rsid w:val="0088348D"/>
    <w:rsid w:val="00883DFF"/>
    <w:rsid w:val="00885BB0"/>
    <w:rsid w:val="00895393"/>
    <w:rsid w:val="008A1CF7"/>
    <w:rsid w:val="008A3AC1"/>
    <w:rsid w:val="008A3D6A"/>
    <w:rsid w:val="008B33CE"/>
    <w:rsid w:val="008B776C"/>
    <w:rsid w:val="008C1495"/>
    <w:rsid w:val="008C5BB2"/>
    <w:rsid w:val="008D3D7C"/>
    <w:rsid w:val="008D6968"/>
    <w:rsid w:val="008E31E7"/>
    <w:rsid w:val="008F28E4"/>
    <w:rsid w:val="008F3609"/>
    <w:rsid w:val="008F582D"/>
    <w:rsid w:val="008F7532"/>
    <w:rsid w:val="00900A73"/>
    <w:rsid w:val="00901004"/>
    <w:rsid w:val="0090123D"/>
    <w:rsid w:val="009041E7"/>
    <w:rsid w:val="0090500B"/>
    <w:rsid w:val="009118E7"/>
    <w:rsid w:val="00920585"/>
    <w:rsid w:val="0092466F"/>
    <w:rsid w:val="00931208"/>
    <w:rsid w:val="00947421"/>
    <w:rsid w:val="00947544"/>
    <w:rsid w:val="0095164F"/>
    <w:rsid w:val="0095335C"/>
    <w:rsid w:val="00956FDB"/>
    <w:rsid w:val="00960792"/>
    <w:rsid w:val="00964854"/>
    <w:rsid w:val="00973747"/>
    <w:rsid w:val="00977A9A"/>
    <w:rsid w:val="00981AB9"/>
    <w:rsid w:val="00981B7B"/>
    <w:rsid w:val="009841A9"/>
    <w:rsid w:val="00985EE8"/>
    <w:rsid w:val="00986F2B"/>
    <w:rsid w:val="00991733"/>
    <w:rsid w:val="00991C51"/>
    <w:rsid w:val="00994B7C"/>
    <w:rsid w:val="00995DBB"/>
    <w:rsid w:val="009B0CDD"/>
    <w:rsid w:val="009C13FD"/>
    <w:rsid w:val="009D2B53"/>
    <w:rsid w:val="009E14D9"/>
    <w:rsid w:val="009E588F"/>
    <w:rsid w:val="009F0902"/>
    <w:rsid w:val="009F1904"/>
    <w:rsid w:val="009F2A37"/>
    <w:rsid w:val="009F2E57"/>
    <w:rsid w:val="009F52DA"/>
    <w:rsid w:val="00A02E2C"/>
    <w:rsid w:val="00A03A1B"/>
    <w:rsid w:val="00A05AC7"/>
    <w:rsid w:val="00A12C57"/>
    <w:rsid w:val="00A20069"/>
    <w:rsid w:val="00A21C2F"/>
    <w:rsid w:val="00A2428C"/>
    <w:rsid w:val="00A24976"/>
    <w:rsid w:val="00A37486"/>
    <w:rsid w:val="00A404CF"/>
    <w:rsid w:val="00A406BF"/>
    <w:rsid w:val="00A415C5"/>
    <w:rsid w:val="00A43E85"/>
    <w:rsid w:val="00A45040"/>
    <w:rsid w:val="00A45625"/>
    <w:rsid w:val="00A46329"/>
    <w:rsid w:val="00A46614"/>
    <w:rsid w:val="00A6253F"/>
    <w:rsid w:val="00A6604D"/>
    <w:rsid w:val="00A67375"/>
    <w:rsid w:val="00A8428A"/>
    <w:rsid w:val="00A84738"/>
    <w:rsid w:val="00A84BD1"/>
    <w:rsid w:val="00A96B23"/>
    <w:rsid w:val="00AA37CE"/>
    <w:rsid w:val="00AA6116"/>
    <w:rsid w:val="00AA640D"/>
    <w:rsid w:val="00AA779E"/>
    <w:rsid w:val="00AB1D4E"/>
    <w:rsid w:val="00AB6771"/>
    <w:rsid w:val="00AB7009"/>
    <w:rsid w:val="00AB7FD4"/>
    <w:rsid w:val="00AC1C17"/>
    <w:rsid w:val="00AC39C3"/>
    <w:rsid w:val="00AC4476"/>
    <w:rsid w:val="00AD20C0"/>
    <w:rsid w:val="00AD2366"/>
    <w:rsid w:val="00AD2B50"/>
    <w:rsid w:val="00AE1488"/>
    <w:rsid w:val="00AE4212"/>
    <w:rsid w:val="00AE56FC"/>
    <w:rsid w:val="00B106C8"/>
    <w:rsid w:val="00B2039D"/>
    <w:rsid w:val="00B24655"/>
    <w:rsid w:val="00B4159B"/>
    <w:rsid w:val="00B44E95"/>
    <w:rsid w:val="00B46C58"/>
    <w:rsid w:val="00B55BDD"/>
    <w:rsid w:val="00B647E1"/>
    <w:rsid w:val="00B707C8"/>
    <w:rsid w:val="00B70C80"/>
    <w:rsid w:val="00B71058"/>
    <w:rsid w:val="00B82243"/>
    <w:rsid w:val="00B8586B"/>
    <w:rsid w:val="00B87F87"/>
    <w:rsid w:val="00B94558"/>
    <w:rsid w:val="00B96A9B"/>
    <w:rsid w:val="00BA710B"/>
    <w:rsid w:val="00BB06AE"/>
    <w:rsid w:val="00BB080C"/>
    <w:rsid w:val="00BB2CA7"/>
    <w:rsid w:val="00BB3A44"/>
    <w:rsid w:val="00BC271C"/>
    <w:rsid w:val="00BC780C"/>
    <w:rsid w:val="00BC7E93"/>
    <w:rsid w:val="00BD3F80"/>
    <w:rsid w:val="00BD5B3F"/>
    <w:rsid w:val="00BD6291"/>
    <w:rsid w:val="00BE13EB"/>
    <w:rsid w:val="00BE688D"/>
    <w:rsid w:val="00BF421D"/>
    <w:rsid w:val="00BF4423"/>
    <w:rsid w:val="00C032F5"/>
    <w:rsid w:val="00C10CFD"/>
    <w:rsid w:val="00C11A2A"/>
    <w:rsid w:val="00C12FD6"/>
    <w:rsid w:val="00C146A4"/>
    <w:rsid w:val="00C307AC"/>
    <w:rsid w:val="00C400E7"/>
    <w:rsid w:val="00C41A1F"/>
    <w:rsid w:val="00C454A9"/>
    <w:rsid w:val="00C4593E"/>
    <w:rsid w:val="00C45E67"/>
    <w:rsid w:val="00C46197"/>
    <w:rsid w:val="00C5368A"/>
    <w:rsid w:val="00C615C4"/>
    <w:rsid w:val="00C62BFC"/>
    <w:rsid w:val="00C64EBE"/>
    <w:rsid w:val="00C71B8F"/>
    <w:rsid w:val="00C82A8A"/>
    <w:rsid w:val="00C854E6"/>
    <w:rsid w:val="00C91E25"/>
    <w:rsid w:val="00C93DBE"/>
    <w:rsid w:val="00CA2F50"/>
    <w:rsid w:val="00CB1097"/>
    <w:rsid w:val="00CB115C"/>
    <w:rsid w:val="00CB12B9"/>
    <w:rsid w:val="00CB55F1"/>
    <w:rsid w:val="00CB76B8"/>
    <w:rsid w:val="00CC5722"/>
    <w:rsid w:val="00CC7F77"/>
    <w:rsid w:val="00CD5054"/>
    <w:rsid w:val="00CE05FF"/>
    <w:rsid w:val="00CE25D0"/>
    <w:rsid w:val="00CE58B8"/>
    <w:rsid w:val="00CE7329"/>
    <w:rsid w:val="00CE73F7"/>
    <w:rsid w:val="00CF6B00"/>
    <w:rsid w:val="00D0482B"/>
    <w:rsid w:val="00D177B0"/>
    <w:rsid w:val="00D27AF8"/>
    <w:rsid w:val="00D30804"/>
    <w:rsid w:val="00D30F91"/>
    <w:rsid w:val="00D310A0"/>
    <w:rsid w:val="00D321D4"/>
    <w:rsid w:val="00D324A5"/>
    <w:rsid w:val="00D32DA1"/>
    <w:rsid w:val="00D3640F"/>
    <w:rsid w:val="00D36684"/>
    <w:rsid w:val="00D40C63"/>
    <w:rsid w:val="00D42B4C"/>
    <w:rsid w:val="00D432C8"/>
    <w:rsid w:val="00D435B4"/>
    <w:rsid w:val="00D44F34"/>
    <w:rsid w:val="00D51612"/>
    <w:rsid w:val="00D52846"/>
    <w:rsid w:val="00D53F45"/>
    <w:rsid w:val="00D55F5A"/>
    <w:rsid w:val="00D64EFF"/>
    <w:rsid w:val="00D807E0"/>
    <w:rsid w:val="00D8194D"/>
    <w:rsid w:val="00D82461"/>
    <w:rsid w:val="00DA2A60"/>
    <w:rsid w:val="00DA3F1C"/>
    <w:rsid w:val="00DA758F"/>
    <w:rsid w:val="00DB569B"/>
    <w:rsid w:val="00DC78CB"/>
    <w:rsid w:val="00DD2A9B"/>
    <w:rsid w:val="00DD4664"/>
    <w:rsid w:val="00DD57E1"/>
    <w:rsid w:val="00DE1EEC"/>
    <w:rsid w:val="00DE29A1"/>
    <w:rsid w:val="00DE4DF5"/>
    <w:rsid w:val="00DE6449"/>
    <w:rsid w:val="00DE6687"/>
    <w:rsid w:val="00DE7770"/>
    <w:rsid w:val="00E002A5"/>
    <w:rsid w:val="00E158B2"/>
    <w:rsid w:val="00E17FD8"/>
    <w:rsid w:val="00E203B5"/>
    <w:rsid w:val="00E25E2E"/>
    <w:rsid w:val="00E26BFF"/>
    <w:rsid w:val="00E32973"/>
    <w:rsid w:val="00E351CB"/>
    <w:rsid w:val="00E37A77"/>
    <w:rsid w:val="00E4159A"/>
    <w:rsid w:val="00E539A3"/>
    <w:rsid w:val="00E57D5E"/>
    <w:rsid w:val="00E60B67"/>
    <w:rsid w:val="00E634D1"/>
    <w:rsid w:val="00E649EB"/>
    <w:rsid w:val="00E67128"/>
    <w:rsid w:val="00E71C38"/>
    <w:rsid w:val="00E761FA"/>
    <w:rsid w:val="00E81E56"/>
    <w:rsid w:val="00EA0570"/>
    <w:rsid w:val="00EA5920"/>
    <w:rsid w:val="00EA594D"/>
    <w:rsid w:val="00EA7B22"/>
    <w:rsid w:val="00EB199D"/>
    <w:rsid w:val="00EB72A0"/>
    <w:rsid w:val="00EC2A38"/>
    <w:rsid w:val="00EC3C1E"/>
    <w:rsid w:val="00EC3CF5"/>
    <w:rsid w:val="00EC62B7"/>
    <w:rsid w:val="00ED3474"/>
    <w:rsid w:val="00ED5B7F"/>
    <w:rsid w:val="00EE0529"/>
    <w:rsid w:val="00EE4443"/>
    <w:rsid w:val="00EF0CBF"/>
    <w:rsid w:val="00EF14CC"/>
    <w:rsid w:val="00EF18B0"/>
    <w:rsid w:val="00EF4AEC"/>
    <w:rsid w:val="00EF6A3C"/>
    <w:rsid w:val="00EF7825"/>
    <w:rsid w:val="00F0671F"/>
    <w:rsid w:val="00F118E5"/>
    <w:rsid w:val="00F1470E"/>
    <w:rsid w:val="00F177AC"/>
    <w:rsid w:val="00F17BF5"/>
    <w:rsid w:val="00F203DB"/>
    <w:rsid w:val="00F248DB"/>
    <w:rsid w:val="00F24F5B"/>
    <w:rsid w:val="00F26421"/>
    <w:rsid w:val="00F27FDA"/>
    <w:rsid w:val="00F35FBA"/>
    <w:rsid w:val="00F44FF0"/>
    <w:rsid w:val="00F4584D"/>
    <w:rsid w:val="00F50360"/>
    <w:rsid w:val="00F526ED"/>
    <w:rsid w:val="00F5314D"/>
    <w:rsid w:val="00F54EF2"/>
    <w:rsid w:val="00F6027A"/>
    <w:rsid w:val="00F638E0"/>
    <w:rsid w:val="00F707BB"/>
    <w:rsid w:val="00F76E90"/>
    <w:rsid w:val="00F772D5"/>
    <w:rsid w:val="00F83023"/>
    <w:rsid w:val="00F856AA"/>
    <w:rsid w:val="00F86119"/>
    <w:rsid w:val="00F90299"/>
    <w:rsid w:val="00F96BF7"/>
    <w:rsid w:val="00F972B2"/>
    <w:rsid w:val="00FA329D"/>
    <w:rsid w:val="00FA5A8D"/>
    <w:rsid w:val="00FB1C0F"/>
    <w:rsid w:val="00FB1D1F"/>
    <w:rsid w:val="00FB4961"/>
    <w:rsid w:val="00FB5165"/>
    <w:rsid w:val="00FB562F"/>
    <w:rsid w:val="00FB7C47"/>
    <w:rsid w:val="00FC2D31"/>
    <w:rsid w:val="00FC42D8"/>
    <w:rsid w:val="00FC4C16"/>
    <w:rsid w:val="00FD2944"/>
    <w:rsid w:val="00FE40CA"/>
    <w:rsid w:val="00FF70FD"/>
    <w:rsid w:val="00FF795D"/>
    <w:rsid w:val="00FF7E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76D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bg-BG"/>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7D461F"/>
    <w:rPr>
      <w:sz w:val="20"/>
      <w:szCs w:val="20"/>
    </w:rPr>
  </w:style>
  <w:style w:type="character" w:styleId="FootnoteReference">
    <w:name w:val="footnote reference"/>
    <w:semiHidden/>
    <w:rsid w:val="007D461F"/>
    <w:rPr>
      <w:vertAlign w:val="superscript"/>
    </w:rPr>
  </w:style>
  <w:style w:type="paragraph" w:styleId="BalloonText">
    <w:name w:val="Balloon Text"/>
    <w:basedOn w:val="Normal"/>
    <w:link w:val="BalloonTextChar"/>
    <w:rsid w:val="00F1470E"/>
    <w:rPr>
      <w:rFonts w:ascii="Tahoma" w:hAnsi="Tahoma" w:cs="Tahoma"/>
      <w:sz w:val="16"/>
      <w:szCs w:val="16"/>
    </w:rPr>
  </w:style>
  <w:style w:type="character" w:customStyle="1" w:styleId="BalloonTextChar">
    <w:name w:val="Balloon Text Char"/>
    <w:link w:val="BalloonText"/>
    <w:rsid w:val="00F1470E"/>
    <w:rPr>
      <w:rFonts w:ascii="Tahoma" w:hAnsi="Tahoma" w:cs="Tahoma"/>
      <w:sz w:val="16"/>
      <w:szCs w:val="16"/>
      <w:lang w:eastAsia="bg-BG"/>
    </w:rPr>
  </w:style>
  <w:style w:type="paragraph" w:styleId="Revision">
    <w:name w:val="Revision"/>
    <w:hidden/>
    <w:uiPriority w:val="99"/>
    <w:semiHidden/>
    <w:rsid w:val="00003D17"/>
    <w:rPr>
      <w:sz w:val="24"/>
      <w:szCs w:val="24"/>
    </w:rPr>
  </w:style>
  <w:style w:type="character" w:styleId="CommentReference">
    <w:name w:val="annotation reference"/>
    <w:rsid w:val="00A20069"/>
    <w:rPr>
      <w:sz w:val="16"/>
      <w:szCs w:val="16"/>
    </w:rPr>
  </w:style>
  <w:style w:type="paragraph" w:styleId="CommentText">
    <w:name w:val="annotation text"/>
    <w:basedOn w:val="Normal"/>
    <w:link w:val="CommentTextChar"/>
    <w:rsid w:val="00A20069"/>
    <w:rPr>
      <w:sz w:val="20"/>
      <w:szCs w:val="20"/>
    </w:rPr>
  </w:style>
  <w:style w:type="character" w:customStyle="1" w:styleId="CommentTextChar">
    <w:name w:val="Comment Text Char"/>
    <w:link w:val="CommentText"/>
    <w:rsid w:val="00A20069"/>
    <w:rPr>
      <w:lang w:eastAsia="bg-BG"/>
    </w:rPr>
  </w:style>
  <w:style w:type="paragraph" w:styleId="CommentSubject">
    <w:name w:val="annotation subject"/>
    <w:basedOn w:val="CommentText"/>
    <w:next w:val="CommentText"/>
    <w:link w:val="CommentSubjectChar"/>
    <w:rsid w:val="00A20069"/>
    <w:rPr>
      <w:b/>
      <w:bCs/>
    </w:rPr>
  </w:style>
  <w:style w:type="character" w:customStyle="1" w:styleId="CommentSubjectChar">
    <w:name w:val="Comment Subject Char"/>
    <w:link w:val="CommentSubject"/>
    <w:rsid w:val="00A20069"/>
    <w:rPr>
      <w:b/>
      <w:bCs/>
      <w:lang w:eastAsia="bg-BG"/>
    </w:rPr>
  </w:style>
  <w:style w:type="paragraph" w:styleId="Header">
    <w:name w:val="header"/>
    <w:basedOn w:val="Normal"/>
    <w:link w:val="HeaderChar"/>
    <w:uiPriority w:val="99"/>
    <w:rsid w:val="003C77FE"/>
    <w:pPr>
      <w:tabs>
        <w:tab w:val="center" w:pos="4536"/>
        <w:tab w:val="right" w:pos="9072"/>
      </w:tabs>
    </w:pPr>
  </w:style>
  <w:style w:type="character" w:customStyle="1" w:styleId="HeaderChar">
    <w:name w:val="Header Char"/>
    <w:link w:val="Header"/>
    <w:uiPriority w:val="99"/>
    <w:rsid w:val="003C77FE"/>
    <w:rPr>
      <w:sz w:val="24"/>
      <w:szCs w:val="24"/>
      <w:lang w:eastAsia="bg-BG"/>
    </w:rPr>
  </w:style>
  <w:style w:type="paragraph" w:styleId="Footer">
    <w:name w:val="footer"/>
    <w:basedOn w:val="Normal"/>
    <w:link w:val="FooterChar"/>
    <w:uiPriority w:val="99"/>
    <w:rsid w:val="003C77FE"/>
    <w:pPr>
      <w:tabs>
        <w:tab w:val="center" w:pos="4536"/>
        <w:tab w:val="right" w:pos="9072"/>
      </w:tabs>
    </w:pPr>
  </w:style>
  <w:style w:type="character" w:customStyle="1" w:styleId="FooterChar">
    <w:name w:val="Footer Char"/>
    <w:link w:val="Footer"/>
    <w:uiPriority w:val="99"/>
    <w:rsid w:val="003C77FE"/>
    <w:rPr>
      <w:sz w:val="24"/>
      <w:szCs w:val="24"/>
      <w:lang w:eastAsia="bg-BG"/>
    </w:rPr>
  </w:style>
  <w:style w:type="paragraph" w:styleId="ListParagraph">
    <w:name w:val="List Paragraph"/>
    <w:basedOn w:val="Normal"/>
    <w:uiPriority w:val="34"/>
    <w:qFormat/>
    <w:rsid w:val="009050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bg-BG"/>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7D461F"/>
    <w:rPr>
      <w:sz w:val="20"/>
      <w:szCs w:val="20"/>
    </w:rPr>
  </w:style>
  <w:style w:type="character" w:styleId="FootnoteReference">
    <w:name w:val="footnote reference"/>
    <w:semiHidden/>
    <w:rsid w:val="007D461F"/>
    <w:rPr>
      <w:vertAlign w:val="superscript"/>
    </w:rPr>
  </w:style>
  <w:style w:type="paragraph" w:styleId="BalloonText">
    <w:name w:val="Balloon Text"/>
    <w:basedOn w:val="Normal"/>
    <w:link w:val="BalloonTextChar"/>
    <w:rsid w:val="00F1470E"/>
    <w:rPr>
      <w:rFonts w:ascii="Tahoma" w:hAnsi="Tahoma" w:cs="Tahoma"/>
      <w:sz w:val="16"/>
      <w:szCs w:val="16"/>
    </w:rPr>
  </w:style>
  <w:style w:type="character" w:customStyle="1" w:styleId="BalloonTextChar">
    <w:name w:val="Balloon Text Char"/>
    <w:link w:val="BalloonText"/>
    <w:rsid w:val="00F1470E"/>
    <w:rPr>
      <w:rFonts w:ascii="Tahoma" w:hAnsi="Tahoma" w:cs="Tahoma"/>
      <w:sz w:val="16"/>
      <w:szCs w:val="16"/>
      <w:lang w:eastAsia="bg-BG"/>
    </w:rPr>
  </w:style>
  <w:style w:type="paragraph" w:styleId="Revision">
    <w:name w:val="Revision"/>
    <w:hidden/>
    <w:uiPriority w:val="99"/>
    <w:semiHidden/>
    <w:rsid w:val="00003D17"/>
    <w:rPr>
      <w:sz w:val="24"/>
      <w:szCs w:val="24"/>
    </w:rPr>
  </w:style>
  <w:style w:type="character" w:styleId="CommentReference">
    <w:name w:val="annotation reference"/>
    <w:rsid w:val="00A20069"/>
    <w:rPr>
      <w:sz w:val="16"/>
      <w:szCs w:val="16"/>
    </w:rPr>
  </w:style>
  <w:style w:type="paragraph" w:styleId="CommentText">
    <w:name w:val="annotation text"/>
    <w:basedOn w:val="Normal"/>
    <w:link w:val="CommentTextChar"/>
    <w:rsid w:val="00A20069"/>
    <w:rPr>
      <w:sz w:val="20"/>
      <w:szCs w:val="20"/>
    </w:rPr>
  </w:style>
  <w:style w:type="character" w:customStyle="1" w:styleId="CommentTextChar">
    <w:name w:val="Comment Text Char"/>
    <w:link w:val="CommentText"/>
    <w:rsid w:val="00A20069"/>
    <w:rPr>
      <w:lang w:eastAsia="bg-BG"/>
    </w:rPr>
  </w:style>
  <w:style w:type="paragraph" w:styleId="CommentSubject">
    <w:name w:val="annotation subject"/>
    <w:basedOn w:val="CommentText"/>
    <w:next w:val="CommentText"/>
    <w:link w:val="CommentSubjectChar"/>
    <w:rsid w:val="00A20069"/>
    <w:rPr>
      <w:b/>
      <w:bCs/>
    </w:rPr>
  </w:style>
  <w:style w:type="character" w:customStyle="1" w:styleId="CommentSubjectChar">
    <w:name w:val="Comment Subject Char"/>
    <w:link w:val="CommentSubject"/>
    <w:rsid w:val="00A20069"/>
    <w:rPr>
      <w:b/>
      <w:bCs/>
      <w:lang w:eastAsia="bg-BG"/>
    </w:rPr>
  </w:style>
  <w:style w:type="paragraph" w:styleId="Header">
    <w:name w:val="header"/>
    <w:basedOn w:val="Normal"/>
    <w:link w:val="HeaderChar"/>
    <w:uiPriority w:val="99"/>
    <w:rsid w:val="003C77FE"/>
    <w:pPr>
      <w:tabs>
        <w:tab w:val="center" w:pos="4536"/>
        <w:tab w:val="right" w:pos="9072"/>
      </w:tabs>
    </w:pPr>
  </w:style>
  <w:style w:type="character" w:customStyle="1" w:styleId="HeaderChar">
    <w:name w:val="Header Char"/>
    <w:link w:val="Header"/>
    <w:uiPriority w:val="99"/>
    <w:rsid w:val="003C77FE"/>
    <w:rPr>
      <w:sz w:val="24"/>
      <w:szCs w:val="24"/>
      <w:lang w:eastAsia="bg-BG"/>
    </w:rPr>
  </w:style>
  <w:style w:type="paragraph" w:styleId="Footer">
    <w:name w:val="footer"/>
    <w:basedOn w:val="Normal"/>
    <w:link w:val="FooterChar"/>
    <w:uiPriority w:val="99"/>
    <w:rsid w:val="003C77FE"/>
    <w:pPr>
      <w:tabs>
        <w:tab w:val="center" w:pos="4536"/>
        <w:tab w:val="right" w:pos="9072"/>
      </w:tabs>
    </w:pPr>
  </w:style>
  <w:style w:type="character" w:customStyle="1" w:styleId="FooterChar">
    <w:name w:val="Footer Char"/>
    <w:link w:val="Footer"/>
    <w:uiPriority w:val="99"/>
    <w:rsid w:val="003C77FE"/>
    <w:rPr>
      <w:sz w:val="24"/>
      <w:szCs w:val="24"/>
      <w:lang w:eastAsia="bg-BG"/>
    </w:rPr>
  </w:style>
  <w:style w:type="paragraph" w:styleId="ListParagraph">
    <w:name w:val="List Paragraph"/>
    <w:basedOn w:val="Normal"/>
    <w:uiPriority w:val="34"/>
    <w:qFormat/>
    <w:rsid w:val="009050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17878">
      <w:bodyDiv w:val="1"/>
      <w:marLeft w:val="0"/>
      <w:marRight w:val="0"/>
      <w:marTop w:val="0"/>
      <w:marBottom w:val="0"/>
      <w:divBdr>
        <w:top w:val="none" w:sz="0" w:space="0" w:color="auto"/>
        <w:left w:val="none" w:sz="0" w:space="0" w:color="auto"/>
        <w:bottom w:val="none" w:sz="0" w:space="0" w:color="auto"/>
        <w:right w:val="none" w:sz="0" w:space="0" w:color="auto"/>
      </w:divBdr>
    </w:div>
    <w:div w:id="189803360">
      <w:bodyDiv w:val="1"/>
      <w:marLeft w:val="0"/>
      <w:marRight w:val="0"/>
      <w:marTop w:val="0"/>
      <w:marBottom w:val="0"/>
      <w:divBdr>
        <w:top w:val="none" w:sz="0" w:space="0" w:color="auto"/>
        <w:left w:val="none" w:sz="0" w:space="0" w:color="auto"/>
        <w:bottom w:val="none" w:sz="0" w:space="0" w:color="auto"/>
        <w:right w:val="none" w:sz="0" w:space="0" w:color="auto"/>
      </w:divBdr>
      <w:divsChild>
        <w:div w:id="1338190387">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277876785">
      <w:bodyDiv w:val="1"/>
      <w:marLeft w:val="0"/>
      <w:marRight w:val="0"/>
      <w:marTop w:val="0"/>
      <w:marBottom w:val="0"/>
      <w:divBdr>
        <w:top w:val="none" w:sz="0" w:space="0" w:color="auto"/>
        <w:left w:val="none" w:sz="0" w:space="0" w:color="auto"/>
        <w:bottom w:val="none" w:sz="0" w:space="0" w:color="auto"/>
        <w:right w:val="none" w:sz="0" w:space="0" w:color="auto"/>
      </w:divBdr>
      <w:divsChild>
        <w:div w:id="942886331">
          <w:marLeft w:val="0"/>
          <w:marRight w:val="0"/>
          <w:marTop w:val="0"/>
          <w:marBottom w:val="0"/>
          <w:divBdr>
            <w:top w:val="none" w:sz="0" w:space="0" w:color="auto"/>
            <w:left w:val="none" w:sz="0" w:space="0" w:color="auto"/>
            <w:bottom w:val="none" w:sz="0" w:space="0" w:color="auto"/>
            <w:right w:val="none" w:sz="0" w:space="0" w:color="auto"/>
          </w:divBdr>
          <w:divsChild>
            <w:div w:id="1517042930">
              <w:marLeft w:val="0"/>
              <w:marRight w:val="0"/>
              <w:marTop w:val="0"/>
              <w:marBottom w:val="0"/>
              <w:divBdr>
                <w:top w:val="none" w:sz="0" w:space="0" w:color="auto"/>
                <w:left w:val="none" w:sz="0" w:space="0" w:color="auto"/>
                <w:bottom w:val="none" w:sz="0" w:space="0" w:color="auto"/>
                <w:right w:val="none" w:sz="0" w:space="0" w:color="auto"/>
              </w:divBdr>
              <w:divsChild>
                <w:div w:id="1428816141">
                  <w:marLeft w:val="0"/>
                  <w:marRight w:val="0"/>
                  <w:marTop w:val="0"/>
                  <w:marBottom w:val="0"/>
                  <w:divBdr>
                    <w:top w:val="none" w:sz="0" w:space="0" w:color="auto"/>
                    <w:left w:val="none" w:sz="0" w:space="0" w:color="auto"/>
                    <w:bottom w:val="none" w:sz="0" w:space="0" w:color="auto"/>
                    <w:right w:val="none" w:sz="0" w:space="0" w:color="auto"/>
                  </w:divBdr>
                  <w:divsChild>
                    <w:div w:id="368839433">
                      <w:marLeft w:val="0"/>
                      <w:marRight w:val="0"/>
                      <w:marTop w:val="0"/>
                      <w:marBottom w:val="0"/>
                      <w:divBdr>
                        <w:top w:val="none" w:sz="0" w:space="0" w:color="auto"/>
                        <w:left w:val="none" w:sz="0" w:space="0" w:color="auto"/>
                        <w:bottom w:val="none" w:sz="0" w:space="0" w:color="auto"/>
                        <w:right w:val="none" w:sz="0" w:space="0" w:color="auto"/>
                      </w:divBdr>
                      <w:divsChild>
                        <w:div w:id="1426654155">
                          <w:marLeft w:val="0"/>
                          <w:marRight w:val="0"/>
                          <w:marTop w:val="0"/>
                          <w:marBottom w:val="0"/>
                          <w:divBdr>
                            <w:top w:val="none" w:sz="0" w:space="0" w:color="auto"/>
                            <w:left w:val="none" w:sz="0" w:space="0" w:color="auto"/>
                            <w:bottom w:val="none" w:sz="0" w:space="0" w:color="auto"/>
                            <w:right w:val="none" w:sz="0" w:space="0" w:color="auto"/>
                          </w:divBdr>
                          <w:divsChild>
                            <w:div w:id="1082408623">
                              <w:marLeft w:val="0"/>
                              <w:marRight w:val="0"/>
                              <w:marTop w:val="0"/>
                              <w:marBottom w:val="0"/>
                              <w:divBdr>
                                <w:top w:val="none" w:sz="0" w:space="0" w:color="auto"/>
                                <w:left w:val="none" w:sz="0" w:space="0" w:color="auto"/>
                                <w:bottom w:val="none" w:sz="0" w:space="0" w:color="auto"/>
                                <w:right w:val="none" w:sz="0" w:space="0" w:color="auto"/>
                              </w:divBdr>
                              <w:divsChild>
                                <w:div w:id="437141511">
                                  <w:marLeft w:val="0"/>
                                  <w:marRight w:val="0"/>
                                  <w:marTop w:val="0"/>
                                  <w:marBottom w:val="0"/>
                                  <w:divBdr>
                                    <w:top w:val="none" w:sz="0" w:space="0" w:color="auto"/>
                                    <w:left w:val="none" w:sz="0" w:space="0" w:color="auto"/>
                                    <w:bottom w:val="none" w:sz="0" w:space="0" w:color="auto"/>
                                    <w:right w:val="none" w:sz="0" w:space="0" w:color="auto"/>
                                  </w:divBdr>
                                </w:div>
                                <w:div w:id="82419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6384038">
      <w:bodyDiv w:val="1"/>
      <w:marLeft w:val="0"/>
      <w:marRight w:val="0"/>
      <w:marTop w:val="0"/>
      <w:marBottom w:val="0"/>
      <w:divBdr>
        <w:top w:val="none" w:sz="0" w:space="0" w:color="auto"/>
        <w:left w:val="none" w:sz="0" w:space="0" w:color="auto"/>
        <w:bottom w:val="none" w:sz="0" w:space="0" w:color="auto"/>
        <w:right w:val="none" w:sz="0" w:space="0" w:color="auto"/>
      </w:divBdr>
    </w:div>
    <w:div w:id="658193331">
      <w:bodyDiv w:val="1"/>
      <w:marLeft w:val="0"/>
      <w:marRight w:val="0"/>
      <w:marTop w:val="0"/>
      <w:marBottom w:val="0"/>
      <w:divBdr>
        <w:top w:val="none" w:sz="0" w:space="0" w:color="auto"/>
        <w:left w:val="none" w:sz="0" w:space="0" w:color="auto"/>
        <w:bottom w:val="none" w:sz="0" w:space="0" w:color="auto"/>
        <w:right w:val="none" w:sz="0" w:space="0" w:color="auto"/>
      </w:divBdr>
      <w:divsChild>
        <w:div w:id="1512791411">
          <w:marLeft w:val="0"/>
          <w:marRight w:val="0"/>
          <w:marTop w:val="0"/>
          <w:marBottom w:val="0"/>
          <w:divBdr>
            <w:top w:val="none" w:sz="0" w:space="0" w:color="auto"/>
            <w:left w:val="none" w:sz="0" w:space="0" w:color="auto"/>
            <w:bottom w:val="none" w:sz="0" w:space="0" w:color="auto"/>
            <w:right w:val="none" w:sz="0" w:space="0" w:color="auto"/>
          </w:divBdr>
          <w:divsChild>
            <w:div w:id="402872222">
              <w:marLeft w:val="0"/>
              <w:marRight w:val="0"/>
              <w:marTop w:val="0"/>
              <w:marBottom w:val="0"/>
              <w:divBdr>
                <w:top w:val="none" w:sz="0" w:space="0" w:color="auto"/>
                <w:left w:val="none" w:sz="0" w:space="0" w:color="auto"/>
                <w:bottom w:val="none" w:sz="0" w:space="0" w:color="auto"/>
                <w:right w:val="none" w:sz="0" w:space="0" w:color="auto"/>
              </w:divBdr>
              <w:divsChild>
                <w:div w:id="1892837210">
                  <w:marLeft w:val="0"/>
                  <w:marRight w:val="0"/>
                  <w:marTop w:val="0"/>
                  <w:marBottom w:val="0"/>
                  <w:divBdr>
                    <w:top w:val="none" w:sz="0" w:space="0" w:color="auto"/>
                    <w:left w:val="none" w:sz="0" w:space="0" w:color="auto"/>
                    <w:bottom w:val="none" w:sz="0" w:space="0" w:color="auto"/>
                    <w:right w:val="none" w:sz="0" w:space="0" w:color="auto"/>
                  </w:divBdr>
                  <w:divsChild>
                    <w:div w:id="1615794537">
                      <w:marLeft w:val="0"/>
                      <w:marRight w:val="0"/>
                      <w:marTop w:val="0"/>
                      <w:marBottom w:val="0"/>
                      <w:divBdr>
                        <w:top w:val="none" w:sz="0" w:space="0" w:color="auto"/>
                        <w:left w:val="none" w:sz="0" w:space="0" w:color="auto"/>
                        <w:bottom w:val="none" w:sz="0" w:space="0" w:color="auto"/>
                        <w:right w:val="none" w:sz="0" w:space="0" w:color="auto"/>
                      </w:divBdr>
                      <w:divsChild>
                        <w:div w:id="61475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007638">
      <w:bodyDiv w:val="1"/>
      <w:marLeft w:val="0"/>
      <w:marRight w:val="0"/>
      <w:marTop w:val="0"/>
      <w:marBottom w:val="0"/>
      <w:divBdr>
        <w:top w:val="none" w:sz="0" w:space="0" w:color="auto"/>
        <w:left w:val="none" w:sz="0" w:space="0" w:color="auto"/>
        <w:bottom w:val="none" w:sz="0" w:space="0" w:color="auto"/>
        <w:right w:val="none" w:sz="0" w:space="0" w:color="auto"/>
      </w:divBdr>
    </w:div>
    <w:div w:id="2046900298">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F6F53-2556-4307-AE03-743DCA5D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3786</Words>
  <Characters>21582</Characters>
  <Application>Microsoft Office Word</Application>
  <DocSecurity>4</DocSecurity>
  <Lines>179</Lines>
  <Paragraphs>50</Paragraphs>
  <ScaleCrop>false</ScaleCrop>
  <HeadingPairs>
    <vt:vector size="2" baseType="variant">
      <vt:variant>
        <vt:lpstr>Title</vt:lpstr>
      </vt:variant>
      <vt:variant>
        <vt:i4>1</vt:i4>
      </vt:variant>
    </vt:vector>
  </HeadingPairs>
  <TitlesOfParts>
    <vt:vector size="1" baseType="lpstr">
      <vt:lpstr>General block exemption Regulation (Reg</vt:lpstr>
    </vt:vector>
  </TitlesOfParts>
  <Company>European Commission</Company>
  <LinksUpToDate>false</LinksUpToDate>
  <CharactersWithSpaces>25318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block exemption Regulation (Reg</dc:title>
  <dc:creator>Stephanie Nieuwbourg</dc:creator>
  <cp:lastModifiedBy>Mariya Gerganova</cp:lastModifiedBy>
  <cp:revision>2</cp:revision>
  <cp:lastPrinted>2015-03-31T12:55:00Z</cp:lastPrinted>
  <dcterms:created xsi:type="dcterms:W3CDTF">2016-08-22T08:38:00Z</dcterms:created>
  <dcterms:modified xsi:type="dcterms:W3CDTF">2016-08-22T08:38:00Z</dcterms:modified>
</cp:coreProperties>
</file>